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44A" w:rsidRDefault="00D27B21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861714"/>
          <w:sz w:val="40"/>
          <w:szCs w:val="40"/>
        </w:rPr>
      </w:pPr>
      <w:r>
        <w:rPr>
          <w:color w:val="861714"/>
          <w:sz w:val="40"/>
          <w:szCs w:val="40"/>
        </w:rPr>
        <w:t>Texas School for the Blind and Visually Impaired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-140333</wp:posOffset>
            </wp:positionH>
            <wp:positionV relativeFrom="paragraph">
              <wp:posOffset>198755</wp:posOffset>
            </wp:positionV>
            <wp:extent cx="1038225" cy="914400"/>
            <wp:effectExtent l="0" t="0" r="0" b="0"/>
            <wp:wrapSquare wrapText="bothSides" distT="0" distB="0" distL="114300" distR="114300"/>
            <wp:docPr id="3" name="image1.jpg" descr="TSBVILogoScalab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SBVILogoScalabl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E744A" w:rsidRDefault="00D27B21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861714"/>
          <w:sz w:val="32"/>
          <w:szCs w:val="32"/>
        </w:rPr>
      </w:pPr>
      <w:r>
        <w:rPr>
          <w:color w:val="861714"/>
          <w:sz w:val="32"/>
          <w:szCs w:val="32"/>
        </w:rPr>
        <w:t>Outreach Programs</w:t>
      </w:r>
    </w:p>
    <w:p w:rsidR="004E744A" w:rsidRDefault="00213570">
      <w:pPr>
        <w:spacing w:before="120" w:after="120"/>
        <w:rPr>
          <w:sz w:val="28"/>
          <w:szCs w:val="28"/>
        </w:rPr>
      </w:pPr>
      <w:hyperlink r:id="rId8">
        <w:r w:rsidR="00D27B21">
          <w:rPr>
            <w:color w:val="0000FF"/>
            <w:sz w:val="28"/>
            <w:szCs w:val="28"/>
            <w:u w:val="single"/>
          </w:rPr>
          <w:t>www.tsbvi.edu</w:t>
        </w:r>
      </w:hyperlink>
      <w:r w:rsidR="00D27B21">
        <w:rPr>
          <w:sz w:val="28"/>
          <w:szCs w:val="28"/>
        </w:rPr>
        <w:t xml:space="preserve"> </w:t>
      </w:r>
      <w:r w:rsidR="00D27B21">
        <w:rPr>
          <w:color w:val="861714"/>
          <w:sz w:val="28"/>
          <w:szCs w:val="28"/>
        </w:rPr>
        <w:t>| 512-454-8631| 1100 W. 45</w:t>
      </w:r>
      <w:r w:rsidR="00D27B21">
        <w:rPr>
          <w:color w:val="861714"/>
          <w:sz w:val="28"/>
          <w:szCs w:val="28"/>
          <w:vertAlign w:val="superscript"/>
        </w:rPr>
        <w:t>th</w:t>
      </w:r>
      <w:r w:rsidR="00D27B21">
        <w:rPr>
          <w:color w:val="861714"/>
          <w:sz w:val="28"/>
          <w:szCs w:val="28"/>
        </w:rPr>
        <w:t xml:space="preserve"> St. | Austin, TX 78756</w:t>
      </w:r>
    </w:p>
    <w:p w:rsidR="004E744A" w:rsidRDefault="004E744A"/>
    <w:p w:rsidR="00ED6CC6" w:rsidRDefault="00ED6CC6" w:rsidP="00ED6CC6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861714"/>
          <w:sz w:val="48"/>
          <w:szCs w:val="48"/>
        </w:rPr>
      </w:pPr>
    </w:p>
    <w:p w:rsidR="00B335DB" w:rsidRPr="00B335DB" w:rsidRDefault="005A3FA0" w:rsidP="00B335DB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861714"/>
          <w:sz w:val="96"/>
          <w:szCs w:val="96"/>
        </w:rPr>
      </w:pPr>
      <w:r w:rsidRPr="005A3FA0">
        <w:rPr>
          <w:color w:val="861714"/>
          <w:sz w:val="96"/>
          <w:szCs w:val="96"/>
        </w:rPr>
        <w:t xml:space="preserve">Coffee </w:t>
      </w:r>
      <w:r>
        <w:rPr>
          <w:color w:val="861714"/>
          <w:sz w:val="96"/>
          <w:szCs w:val="96"/>
        </w:rPr>
        <w:t xml:space="preserve">Hour: </w:t>
      </w:r>
    </w:p>
    <w:p w:rsidR="00B335DB" w:rsidRPr="00420DE4" w:rsidRDefault="00B335DB" w:rsidP="00B335DB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861714"/>
          <w:sz w:val="72"/>
          <w:szCs w:val="72"/>
        </w:rPr>
      </w:pPr>
      <w:r w:rsidRPr="00420DE4">
        <w:rPr>
          <w:color w:val="861714"/>
          <w:sz w:val="72"/>
          <w:szCs w:val="72"/>
        </w:rPr>
        <w:t>ECC Personal Hygiene: Bathroom Skills and Complex Learners</w:t>
      </w:r>
    </w:p>
    <w:p w:rsidR="00B335DB" w:rsidRPr="00B335DB" w:rsidRDefault="00B335DB" w:rsidP="00B335DB">
      <w:pPr>
        <w:pStyle w:val="Heading2"/>
      </w:pPr>
      <w:r w:rsidRPr="00B335DB">
        <w:t>March 10th, 2025</w:t>
      </w:r>
    </w:p>
    <w:p w:rsidR="00B335DB" w:rsidRPr="00B335DB" w:rsidRDefault="00B335DB" w:rsidP="00B335DB">
      <w:pPr>
        <w:pStyle w:val="Heading2"/>
      </w:pPr>
      <w:r w:rsidRPr="00B335DB">
        <w:t>Presented by</w:t>
      </w:r>
    </w:p>
    <w:p w:rsidR="00B335DB" w:rsidRPr="00B335DB" w:rsidRDefault="00B335DB" w:rsidP="00B335DB">
      <w:pPr>
        <w:pStyle w:val="Heading2"/>
      </w:pPr>
      <w:r w:rsidRPr="00B335DB">
        <w:t>Lisa Ricketts, OT</w:t>
      </w:r>
    </w:p>
    <w:p w:rsidR="00B335DB" w:rsidRPr="00B335DB" w:rsidRDefault="00B335DB" w:rsidP="00B335DB">
      <w:pPr>
        <w:pStyle w:val="Heading2"/>
      </w:pPr>
      <w:r w:rsidRPr="00B335DB">
        <w:t>Lynne McAlister, TVI</w:t>
      </w:r>
    </w:p>
    <w:p w:rsidR="00B335DB" w:rsidRDefault="00B335DB" w:rsidP="00B335DB">
      <w:pPr>
        <w:pStyle w:val="Heading1"/>
        <w:jc w:val="left"/>
      </w:pPr>
    </w:p>
    <w:p w:rsidR="00B335DB" w:rsidRDefault="00B335DB" w:rsidP="00B335DB">
      <w:pPr>
        <w:pStyle w:val="Heading1"/>
        <w:jc w:val="left"/>
      </w:pPr>
    </w:p>
    <w:p w:rsidR="00B335DB" w:rsidRDefault="00B335DB" w:rsidP="00B335DB">
      <w:pPr>
        <w:pStyle w:val="Heading1"/>
        <w:jc w:val="left"/>
      </w:pPr>
    </w:p>
    <w:p w:rsidR="00B335DB" w:rsidRDefault="00B335DB" w:rsidP="00B335DB">
      <w:pPr>
        <w:pStyle w:val="Heading1"/>
        <w:jc w:val="left"/>
      </w:pPr>
    </w:p>
    <w:p w:rsidR="00B335DB" w:rsidRDefault="00B335DB" w:rsidP="00B335DB">
      <w:pPr>
        <w:pStyle w:val="Heading1"/>
        <w:jc w:val="left"/>
      </w:pPr>
    </w:p>
    <w:p w:rsidR="00B335DB" w:rsidRDefault="00B335DB" w:rsidP="00B335DB">
      <w:pPr>
        <w:pStyle w:val="Heading1"/>
        <w:jc w:val="left"/>
      </w:pPr>
    </w:p>
    <w:p w:rsidR="00B335DB" w:rsidRDefault="00B335DB" w:rsidP="00B335DB">
      <w:pPr>
        <w:pStyle w:val="Heading1"/>
        <w:jc w:val="left"/>
      </w:pPr>
    </w:p>
    <w:p w:rsidR="00B335DB" w:rsidRDefault="00B335DB" w:rsidP="00B335DB">
      <w:pPr>
        <w:pStyle w:val="Heading1"/>
        <w:jc w:val="left"/>
      </w:pPr>
    </w:p>
    <w:p w:rsidR="00420DE4" w:rsidRDefault="00420DE4" w:rsidP="00420DE4"/>
    <w:p w:rsidR="00420DE4" w:rsidRPr="00420DE4" w:rsidRDefault="00420DE4" w:rsidP="00420DE4"/>
    <w:p w:rsidR="00B335DB" w:rsidRDefault="00B335DB" w:rsidP="00B335DB">
      <w:pPr>
        <w:pStyle w:val="Heading1"/>
        <w:jc w:val="left"/>
      </w:pPr>
    </w:p>
    <w:p w:rsidR="00B335DB" w:rsidRDefault="00B335DB" w:rsidP="00B335DB">
      <w:pPr>
        <w:pStyle w:val="Heading1"/>
        <w:jc w:val="left"/>
      </w:pPr>
      <w:r w:rsidRPr="00B335DB">
        <w:lastRenderedPageBreak/>
        <w:t xml:space="preserve">Sensory and Emotional Development </w:t>
      </w:r>
    </w:p>
    <w:p w:rsidR="00B335DB" w:rsidRPr="00B335DB" w:rsidRDefault="00B335DB" w:rsidP="00420DE4">
      <w:pPr>
        <w:pStyle w:val="ListBullet"/>
      </w:pPr>
      <w:r>
        <w:t>Typical Learners</w:t>
      </w:r>
    </w:p>
    <w:p w:rsidR="00B335DB" w:rsidRDefault="00B335DB" w:rsidP="00B335DB">
      <w:pPr>
        <w:pStyle w:val="Heading1"/>
        <w:jc w:val="left"/>
      </w:pPr>
      <w:r w:rsidRPr="00B335DB">
        <w:t xml:space="preserve">Impact of sensory impairments </w:t>
      </w:r>
    </w:p>
    <w:p w:rsidR="00000000" w:rsidRPr="00B335DB" w:rsidRDefault="00213570" w:rsidP="00420DE4">
      <w:pPr>
        <w:pStyle w:val="ListBullet"/>
      </w:pPr>
      <w:r w:rsidRPr="00B335DB">
        <w:t>Lack of Incidental Learning and Imitation</w:t>
      </w:r>
    </w:p>
    <w:p w:rsidR="00000000" w:rsidRPr="00B335DB" w:rsidRDefault="00213570" w:rsidP="00420DE4">
      <w:pPr>
        <w:pStyle w:val="ListBullet"/>
      </w:pPr>
      <w:r w:rsidRPr="00B335DB">
        <w:t>May have communication issues-why?</w:t>
      </w:r>
    </w:p>
    <w:p w:rsidR="00000000" w:rsidRPr="00B335DB" w:rsidRDefault="00213570" w:rsidP="00420DE4">
      <w:pPr>
        <w:pStyle w:val="ListBullet"/>
      </w:pPr>
      <w:r w:rsidRPr="00B335DB">
        <w:t>Consistency- home &amp; school</w:t>
      </w:r>
    </w:p>
    <w:p w:rsidR="00B335DB" w:rsidRDefault="00B335DB" w:rsidP="00B335DB">
      <w:pPr>
        <w:pStyle w:val="Heading1"/>
        <w:jc w:val="left"/>
      </w:pPr>
      <w:r w:rsidRPr="00B335DB">
        <w:t xml:space="preserve">Impact of sensory impairments and Autism (ONH) </w:t>
      </w:r>
    </w:p>
    <w:p w:rsidR="00000000" w:rsidRPr="00B335DB" w:rsidRDefault="00213570" w:rsidP="00420DE4">
      <w:pPr>
        <w:pStyle w:val="ListBullet"/>
      </w:pPr>
      <w:r w:rsidRPr="00B335DB">
        <w:t>They already have a routine</w:t>
      </w:r>
    </w:p>
    <w:p w:rsidR="00000000" w:rsidRPr="00B335DB" w:rsidRDefault="00213570" w:rsidP="00420DE4">
      <w:pPr>
        <w:pStyle w:val="ListBullet"/>
      </w:pPr>
      <w:r w:rsidRPr="00B335DB">
        <w:t>Hormone involvement</w:t>
      </w:r>
    </w:p>
    <w:p w:rsidR="00000000" w:rsidRDefault="00213570" w:rsidP="00420DE4">
      <w:pPr>
        <w:pStyle w:val="ListBullet"/>
      </w:pPr>
      <w:r w:rsidRPr="00B335DB">
        <w:t>Sensory overload</w:t>
      </w:r>
    </w:p>
    <w:p w:rsidR="00B335DB" w:rsidRPr="00B335DB" w:rsidRDefault="00B335DB" w:rsidP="00B335DB">
      <w:pPr>
        <w:pStyle w:val="Heading2"/>
      </w:pPr>
      <w:r w:rsidRPr="00B335DB">
        <w:t>Safety</w:t>
      </w:r>
    </w:p>
    <w:p w:rsidR="00000000" w:rsidRPr="00B335DB" w:rsidRDefault="00213570" w:rsidP="00420DE4">
      <w:pPr>
        <w:pStyle w:val="ListBullet"/>
      </w:pPr>
      <w:r w:rsidRPr="00B335DB">
        <w:t>Postural Control</w:t>
      </w:r>
    </w:p>
    <w:p w:rsidR="00B335DB" w:rsidRPr="00B335DB" w:rsidRDefault="00213570" w:rsidP="00420DE4">
      <w:pPr>
        <w:pStyle w:val="ListBullet"/>
      </w:pPr>
      <w:r w:rsidRPr="00B335DB">
        <w:t>Sensory Defensiveness</w:t>
      </w:r>
    </w:p>
    <w:p w:rsidR="00B335DB" w:rsidRDefault="00B335DB" w:rsidP="00B335DB">
      <w:pPr>
        <w:pStyle w:val="Heading1"/>
        <w:jc w:val="left"/>
      </w:pPr>
      <w:r w:rsidRPr="00B335DB">
        <w:t xml:space="preserve">The Routine </w:t>
      </w:r>
    </w:p>
    <w:p w:rsidR="00000000" w:rsidRPr="00B335DB" w:rsidRDefault="00213570" w:rsidP="00420DE4">
      <w:pPr>
        <w:pStyle w:val="ListBullet"/>
      </w:pPr>
      <w:r w:rsidRPr="00B335DB">
        <w:t>Routines provide structure and allow for anticipation</w:t>
      </w:r>
    </w:p>
    <w:p w:rsidR="00000000" w:rsidRPr="00B335DB" w:rsidRDefault="00213570" w:rsidP="00420DE4">
      <w:pPr>
        <w:pStyle w:val="ListBullet"/>
      </w:pPr>
      <w:r w:rsidRPr="00B335DB">
        <w:t>Anticipation allows for independence</w:t>
      </w:r>
    </w:p>
    <w:p w:rsidR="00000000" w:rsidRPr="00B335DB" w:rsidRDefault="00213570" w:rsidP="00420DE4">
      <w:pPr>
        <w:pStyle w:val="ListBullet"/>
      </w:pPr>
      <w:r w:rsidRPr="00B335DB">
        <w:t>Independence=Privacy</w:t>
      </w:r>
    </w:p>
    <w:p w:rsidR="00000000" w:rsidRPr="00B335DB" w:rsidRDefault="00213570" w:rsidP="00420DE4">
      <w:pPr>
        <w:pStyle w:val="ListBullet"/>
      </w:pPr>
      <w:r w:rsidRPr="00B335DB">
        <w:t>Reduces anxiety</w:t>
      </w:r>
    </w:p>
    <w:p w:rsidR="00B335DB" w:rsidRPr="00B335DB" w:rsidRDefault="00213570" w:rsidP="00B335DB">
      <w:pPr>
        <w:pStyle w:val="ListBullet"/>
      </w:pPr>
      <w:r w:rsidRPr="00B335DB">
        <w:t>Can be consistent across settings</w:t>
      </w:r>
    </w:p>
    <w:p w:rsidR="00B335DB" w:rsidRDefault="00B335DB" w:rsidP="00B335DB">
      <w:pPr>
        <w:pStyle w:val="Heading1"/>
        <w:jc w:val="left"/>
      </w:pPr>
      <w:r w:rsidRPr="00B335DB">
        <w:t>Pre- Bathroom</w:t>
      </w:r>
    </w:p>
    <w:p w:rsidR="00000000" w:rsidRPr="00B335DB" w:rsidRDefault="00213570" w:rsidP="00420DE4">
      <w:pPr>
        <w:pStyle w:val="ListBullet"/>
      </w:pPr>
      <w:r w:rsidRPr="00B335DB">
        <w:t>Objects/Pictures</w:t>
      </w:r>
    </w:p>
    <w:p w:rsidR="00000000" w:rsidRPr="00B335DB" w:rsidRDefault="00213570" w:rsidP="00420DE4">
      <w:pPr>
        <w:pStyle w:val="ListBullet"/>
      </w:pPr>
      <w:r w:rsidRPr="00B335DB">
        <w:t>Sequence/Routine (Eat, take a walk, then toilet)</w:t>
      </w:r>
    </w:p>
    <w:p w:rsidR="00B335DB" w:rsidRPr="00B335DB" w:rsidRDefault="00213570" w:rsidP="00B335DB">
      <w:pPr>
        <w:pStyle w:val="ListBullet"/>
      </w:pPr>
      <w:r w:rsidRPr="00B335DB">
        <w:t>Elimination Diet/Schedule</w:t>
      </w:r>
    </w:p>
    <w:p w:rsidR="00B335DB" w:rsidRPr="00B335DB" w:rsidRDefault="00B335DB" w:rsidP="00B335DB">
      <w:pPr>
        <w:pStyle w:val="Heading1"/>
        <w:jc w:val="left"/>
      </w:pPr>
      <w:r w:rsidRPr="00B335DB">
        <w:t>The Space</w:t>
      </w:r>
    </w:p>
    <w:p w:rsidR="00000000" w:rsidRPr="00B335DB" w:rsidRDefault="00213570" w:rsidP="00420DE4">
      <w:pPr>
        <w:pStyle w:val="ListBullet"/>
      </w:pPr>
      <w:r w:rsidRPr="00B335DB">
        <w:t xml:space="preserve">Auditory </w:t>
      </w:r>
    </w:p>
    <w:p w:rsidR="00000000" w:rsidRPr="00B335DB" w:rsidRDefault="00213570" w:rsidP="00420DE4">
      <w:pPr>
        <w:pStyle w:val="ListBullet"/>
      </w:pPr>
      <w:r w:rsidRPr="00B335DB">
        <w:t xml:space="preserve">Tactile </w:t>
      </w:r>
    </w:p>
    <w:p w:rsidR="00000000" w:rsidRPr="00B335DB" w:rsidRDefault="00213570" w:rsidP="00420DE4">
      <w:pPr>
        <w:pStyle w:val="ListBullet"/>
      </w:pPr>
      <w:r w:rsidRPr="00B335DB">
        <w:t>Olfactory</w:t>
      </w:r>
    </w:p>
    <w:p w:rsidR="00000000" w:rsidRPr="00B335DB" w:rsidRDefault="00213570" w:rsidP="00420DE4">
      <w:pPr>
        <w:pStyle w:val="ListBullet"/>
      </w:pPr>
      <w:r w:rsidRPr="00B335DB">
        <w:t>Visual</w:t>
      </w:r>
    </w:p>
    <w:p w:rsidR="00000000" w:rsidRPr="00B335DB" w:rsidRDefault="00213570" w:rsidP="00420DE4">
      <w:pPr>
        <w:pStyle w:val="ListBullet"/>
      </w:pPr>
      <w:r w:rsidRPr="00B335DB">
        <w:t>Memories</w:t>
      </w:r>
      <w:r w:rsidRPr="00B335DB">
        <w:t xml:space="preserve"> </w:t>
      </w:r>
    </w:p>
    <w:p w:rsidR="00B335DB" w:rsidRPr="00B335DB" w:rsidRDefault="00B335DB" w:rsidP="00B335DB">
      <w:pPr>
        <w:pStyle w:val="Heading1"/>
        <w:jc w:val="left"/>
      </w:pPr>
      <w:r w:rsidRPr="00B335DB">
        <w:t>Manipulating Clothing</w:t>
      </w:r>
    </w:p>
    <w:p w:rsidR="00000000" w:rsidRPr="00B335DB" w:rsidRDefault="00213570" w:rsidP="00420DE4">
      <w:pPr>
        <w:pStyle w:val="ListBullet"/>
      </w:pPr>
      <w:r w:rsidRPr="00B335DB">
        <w:t xml:space="preserve">Diaper vs </w:t>
      </w:r>
      <w:proofErr w:type="spellStart"/>
      <w:r w:rsidRPr="00B335DB">
        <w:t>Pullup</w:t>
      </w:r>
      <w:proofErr w:type="spellEnd"/>
    </w:p>
    <w:p w:rsidR="00000000" w:rsidRPr="00B335DB" w:rsidRDefault="00213570" w:rsidP="00420DE4">
      <w:pPr>
        <w:pStyle w:val="ListBullet"/>
      </w:pPr>
      <w:r w:rsidRPr="00B335DB">
        <w:t>Clothing</w:t>
      </w:r>
    </w:p>
    <w:p w:rsidR="00B335DB" w:rsidRPr="00B335DB" w:rsidRDefault="00B335DB" w:rsidP="00B335DB">
      <w:pPr>
        <w:pStyle w:val="Heading1"/>
        <w:jc w:val="left"/>
      </w:pPr>
      <w:r w:rsidRPr="00B335DB">
        <w:t>The Toilet</w:t>
      </w:r>
    </w:p>
    <w:p w:rsidR="00000000" w:rsidRPr="00B335DB" w:rsidRDefault="00213570" w:rsidP="00420DE4">
      <w:pPr>
        <w:pStyle w:val="ListBullet"/>
      </w:pPr>
      <w:r w:rsidRPr="00B335DB">
        <w:t>How long to sit</w:t>
      </w:r>
    </w:p>
    <w:p w:rsidR="00000000" w:rsidRPr="00B335DB" w:rsidRDefault="00420DE4" w:rsidP="00420DE4">
      <w:pPr>
        <w:pStyle w:val="ListBullet"/>
      </w:pPr>
      <w:r>
        <w:t>Playing in water</w:t>
      </w:r>
    </w:p>
    <w:p w:rsidR="00000000" w:rsidRPr="00B335DB" w:rsidRDefault="00213570" w:rsidP="00420DE4">
      <w:pPr>
        <w:pStyle w:val="ListBullet"/>
      </w:pPr>
      <w:r w:rsidRPr="00B335DB">
        <w:t>Wiping</w:t>
      </w:r>
    </w:p>
    <w:p w:rsidR="00000000" w:rsidRPr="00B335DB" w:rsidRDefault="00213570" w:rsidP="00420DE4">
      <w:pPr>
        <w:pStyle w:val="ListBullet"/>
      </w:pPr>
      <w:r w:rsidRPr="00B335DB">
        <w:t>Flushing</w:t>
      </w:r>
    </w:p>
    <w:p w:rsidR="00420DE4" w:rsidRDefault="00420DE4" w:rsidP="00B335DB">
      <w:pPr>
        <w:pStyle w:val="Heading1"/>
        <w:jc w:val="left"/>
      </w:pPr>
    </w:p>
    <w:p w:rsidR="00B335DB" w:rsidRPr="00B335DB" w:rsidRDefault="00B335DB" w:rsidP="00B335DB">
      <w:pPr>
        <w:pStyle w:val="Heading1"/>
        <w:jc w:val="left"/>
      </w:pPr>
      <w:bookmarkStart w:id="0" w:name="_GoBack"/>
      <w:bookmarkEnd w:id="0"/>
      <w:r w:rsidRPr="00B335DB">
        <w:lastRenderedPageBreak/>
        <w:t>The Sink</w:t>
      </w:r>
    </w:p>
    <w:p w:rsidR="00000000" w:rsidRPr="00B335DB" w:rsidRDefault="00213570" w:rsidP="00420DE4">
      <w:pPr>
        <w:pStyle w:val="ListBullet"/>
      </w:pPr>
      <w:r w:rsidRPr="00B335DB">
        <w:t>Water- hot and cold</w:t>
      </w:r>
    </w:p>
    <w:p w:rsidR="00000000" w:rsidRPr="00B335DB" w:rsidRDefault="00213570" w:rsidP="00420DE4">
      <w:pPr>
        <w:pStyle w:val="ListBullet"/>
      </w:pPr>
      <w:r w:rsidRPr="00B335DB">
        <w:t>Soap/</w:t>
      </w:r>
      <w:proofErr w:type="spellStart"/>
      <w:r w:rsidRPr="00B335DB">
        <w:t>sanitise</w:t>
      </w:r>
      <w:r w:rsidRPr="00B335DB">
        <w:t>r</w:t>
      </w:r>
      <w:proofErr w:type="spellEnd"/>
    </w:p>
    <w:p w:rsidR="00000000" w:rsidRPr="00B335DB" w:rsidRDefault="00213570" w:rsidP="00420DE4">
      <w:pPr>
        <w:pStyle w:val="ListBullet"/>
      </w:pPr>
      <w:r w:rsidRPr="00B335DB">
        <w:t>Rinse</w:t>
      </w:r>
    </w:p>
    <w:p w:rsidR="00000000" w:rsidRPr="00B335DB" w:rsidRDefault="00213570" w:rsidP="00420DE4">
      <w:pPr>
        <w:pStyle w:val="ListBullet"/>
      </w:pPr>
      <w:r w:rsidRPr="00B335DB">
        <w:t>Towels/Dryer</w:t>
      </w:r>
    </w:p>
    <w:p w:rsidR="00000000" w:rsidRPr="00B335DB" w:rsidRDefault="00213570" w:rsidP="00420DE4">
      <w:pPr>
        <w:pStyle w:val="ListBullet"/>
      </w:pPr>
      <w:r w:rsidRPr="00B335DB">
        <w:t>Trash location</w:t>
      </w:r>
    </w:p>
    <w:p w:rsidR="00B335DB" w:rsidRPr="00B335DB" w:rsidRDefault="00B335DB" w:rsidP="00B335DB">
      <w:pPr>
        <w:pStyle w:val="Heading1"/>
        <w:jc w:val="left"/>
      </w:pPr>
      <w:r w:rsidRPr="00B335DB">
        <w:t>Other Thoughts</w:t>
      </w:r>
    </w:p>
    <w:p w:rsidR="00B335DB" w:rsidRPr="00B335DB" w:rsidRDefault="00B335DB" w:rsidP="00420DE4">
      <w:pPr>
        <w:pStyle w:val="ListBullet"/>
      </w:pPr>
      <w:r w:rsidRPr="00B335DB">
        <w:t>Backward Chaining</w:t>
      </w:r>
    </w:p>
    <w:p w:rsidR="00B335DB" w:rsidRPr="00B335DB" w:rsidRDefault="00B335DB" w:rsidP="00420DE4">
      <w:pPr>
        <w:pStyle w:val="ListBullet"/>
      </w:pPr>
      <w:r w:rsidRPr="00B335DB">
        <w:t>Infuse fun and interests</w:t>
      </w:r>
    </w:p>
    <w:p w:rsidR="00B335DB" w:rsidRPr="00B335DB" w:rsidRDefault="00B335DB" w:rsidP="00420DE4">
      <w:pPr>
        <w:pStyle w:val="Heading1"/>
      </w:pPr>
      <w:r w:rsidRPr="00B335DB">
        <w:t>References</w:t>
      </w:r>
    </w:p>
    <w:p w:rsidR="00B335DB" w:rsidRPr="00B335DB" w:rsidRDefault="00B335DB" w:rsidP="00420DE4">
      <w:pPr>
        <w:pStyle w:val="ListBullet"/>
      </w:pPr>
      <w:r w:rsidRPr="00B335DB">
        <w:t>Toilet Training for Individuals with Autism or Other Developmental Issues: Second Edition September 1, 2007</w:t>
      </w:r>
      <w:r w:rsidR="00420DE4">
        <w:t xml:space="preserve"> </w:t>
      </w:r>
      <w:r w:rsidRPr="00B335DB">
        <w:t>by</w:t>
      </w:r>
      <w:r w:rsidRPr="00420DE4">
        <w:rPr>
          <w:sz w:val="28"/>
          <w:szCs w:val="28"/>
        </w:rPr>
        <w:t xml:space="preserve"> </w:t>
      </w:r>
      <w:hyperlink r:id="rId9" w:history="1">
        <w:r w:rsidRPr="00420DE4">
          <w:rPr>
            <w:rStyle w:val="Hyperlink"/>
            <w:sz w:val="28"/>
            <w:szCs w:val="28"/>
          </w:rPr>
          <w:t>Maria Wheeler</w:t>
        </w:r>
      </w:hyperlink>
      <w:r w:rsidRPr="00420DE4">
        <w:rPr>
          <w:sz w:val="28"/>
          <w:szCs w:val="28"/>
        </w:rPr>
        <w:t xml:space="preserve">, </w:t>
      </w:r>
      <w:hyperlink r:id="rId10" w:history="1">
        <w:r w:rsidRPr="00420DE4">
          <w:rPr>
            <w:rStyle w:val="Hyperlink"/>
            <w:sz w:val="28"/>
            <w:szCs w:val="28"/>
          </w:rPr>
          <w:t xml:space="preserve">Carol Stock </w:t>
        </w:r>
        <w:proofErr w:type="spellStart"/>
        <w:r w:rsidRPr="00420DE4">
          <w:rPr>
            <w:rStyle w:val="Hyperlink"/>
            <w:sz w:val="28"/>
            <w:szCs w:val="28"/>
          </w:rPr>
          <w:t>Kranowitz</w:t>
        </w:r>
        <w:proofErr w:type="spellEnd"/>
      </w:hyperlink>
      <w:r w:rsidRPr="00420DE4">
        <w:rPr>
          <w:sz w:val="28"/>
          <w:szCs w:val="28"/>
        </w:rPr>
        <w:t xml:space="preserve"> </w:t>
      </w:r>
      <w:r w:rsidRPr="00B335DB">
        <w:t>(Foreword)</w:t>
      </w:r>
    </w:p>
    <w:p w:rsidR="00B335DB" w:rsidRPr="00B335DB" w:rsidRDefault="00B335DB" w:rsidP="00420DE4">
      <w:pPr>
        <w:pStyle w:val="ListBullet"/>
      </w:pPr>
      <w:r w:rsidRPr="00B335DB">
        <w:t>Toilet Training for Autism &amp; SEND: A step-by-step guide to toilet-training children &amp; adults with autism and other disabilities. March 24, 2023</w:t>
      </w:r>
      <w:r w:rsidR="00420DE4">
        <w:t xml:space="preserve"> </w:t>
      </w:r>
      <w:r w:rsidRPr="00B335DB">
        <w:t xml:space="preserve">by </w:t>
      </w:r>
      <w:proofErr w:type="spellStart"/>
      <w:r w:rsidRPr="00B335DB">
        <w:t>Faria</w:t>
      </w:r>
      <w:proofErr w:type="spellEnd"/>
      <w:r w:rsidRPr="00B335DB">
        <w:t xml:space="preserve"> </w:t>
      </w:r>
      <w:proofErr w:type="spellStart"/>
      <w:r w:rsidRPr="00B335DB">
        <w:t>Arsh</w:t>
      </w:r>
      <w:proofErr w:type="spellEnd"/>
    </w:p>
    <w:p w:rsidR="00B335DB" w:rsidRPr="00420DE4" w:rsidRDefault="00B335DB" w:rsidP="00B335DB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861714"/>
          <w:sz w:val="72"/>
          <w:szCs w:val="72"/>
        </w:rPr>
      </w:pPr>
      <w:r w:rsidRPr="00420DE4">
        <w:rPr>
          <w:color w:val="861714"/>
          <w:sz w:val="72"/>
          <w:szCs w:val="72"/>
        </w:rPr>
        <w:t>Thank you for joining us today!</w:t>
      </w:r>
    </w:p>
    <w:p w:rsidR="00B335DB" w:rsidRPr="00B335DB" w:rsidRDefault="00B335DB" w:rsidP="00B335DB">
      <w:pPr>
        <w:pStyle w:val="Heading2"/>
      </w:pPr>
      <w:r w:rsidRPr="00B335DB">
        <w:t>Lisa Ricketts</w:t>
      </w:r>
    </w:p>
    <w:p w:rsidR="00B335DB" w:rsidRPr="00B335DB" w:rsidRDefault="00B335DB" w:rsidP="00B335DB">
      <w:pPr>
        <w:pStyle w:val="Heading2"/>
      </w:pPr>
      <w:hyperlink r:id="rId11" w:history="1">
        <w:r w:rsidRPr="00B335DB">
          <w:rPr>
            <w:rStyle w:val="Hyperlink"/>
          </w:rPr>
          <w:t>rickettsl@tsbvi.edu</w:t>
        </w:r>
      </w:hyperlink>
    </w:p>
    <w:p w:rsidR="00B335DB" w:rsidRPr="00B335DB" w:rsidRDefault="00B335DB" w:rsidP="00B335DB">
      <w:pPr>
        <w:pStyle w:val="Heading2"/>
      </w:pPr>
      <w:r w:rsidRPr="00B335DB">
        <w:t>Lynne McAlister</w:t>
      </w:r>
    </w:p>
    <w:p w:rsidR="00B335DB" w:rsidRPr="00B335DB" w:rsidRDefault="00B335DB" w:rsidP="00B335DB">
      <w:pPr>
        <w:pStyle w:val="Heading2"/>
      </w:pPr>
      <w:hyperlink r:id="rId12" w:history="1">
        <w:r w:rsidRPr="00B335DB">
          <w:rPr>
            <w:rStyle w:val="Hyperlink"/>
          </w:rPr>
          <w:t>mcalisterl@tsbvi.edu</w:t>
        </w:r>
      </w:hyperlink>
    </w:p>
    <w:p w:rsidR="00DF4CD0" w:rsidRDefault="00DF4CD0" w:rsidP="00B335DB">
      <w:pPr>
        <w:pStyle w:val="Heading1"/>
        <w:jc w:val="left"/>
      </w:pPr>
    </w:p>
    <w:p w:rsidR="00DF4CD0" w:rsidRPr="00DF4CD0" w:rsidRDefault="00DF4CD0" w:rsidP="00DF4CD0"/>
    <w:p w:rsidR="00B24F94" w:rsidRPr="002E748F" w:rsidRDefault="00B24F94" w:rsidP="002E748F">
      <w:pPr>
        <w:pStyle w:val="Heading1"/>
        <w:rPr>
          <w:sz w:val="40"/>
          <w:szCs w:val="40"/>
        </w:rPr>
      </w:pPr>
      <w:r w:rsidRPr="002E748F">
        <w:rPr>
          <w:sz w:val="40"/>
          <w:szCs w:val="40"/>
        </w:rPr>
        <w:t>Texas School for the Blind &amp; Visually Impaired Outreach Programs</w:t>
      </w:r>
    </w:p>
    <w:p w:rsidR="008D76C7" w:rsidRPr="00B335DB" w:rsidRDefault="00B24F94" w:rsidP="008D76C7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861714"/>
          <w:sz w:val="96"/>
          <w:szCs w:val="96"/>
        </w:rPr>
      </w:pPr>
      <w:r w:rsidRPr="002E748F">
        <w:rPr>
          <w:sz w:val="40"/>
          <w:szCs w:val="40"/>
        </w:rPr>
        <w:t xml:space="preserve">Coffee Hour: </w:t>
      </w:r>
      <w:r w:rsidR="008D76C7" w:rsidRPr="008D76C7">
        <w:rPr>
          <w:color w:val="861714"/>
          <w:sz w:val="40"/>
          <w:szCs w:val="40"/>
        </w:rPr>
        <w:t>ECC Personal Hygiene: Bathroom Skills and Complex Learners</w:t>
      </w:r>
    </w:p>
    <w:p w:rsidR="00B24F94" w:rsidRPr="002E748F" w:rsidRDefault="00B24F94" w:rsidP="00B24F94">
      <w:pPr>
        <w:pStyle w:val="Heading1"/>
        <w:rPr>
          <w:sz w:val="40"/>
          <w:szCs w:val="40"/>
        </w:rPr>
      </w:pPr>
    </w:p>
    <w:p w:rsidR="00B24F94" w:rsidRPr="002E748F" w:rsidRDefault="00B24F94" w:rsidP="00B24F94">
      <w:pPr>
        <w:pStyle w:val="Heading1"/>
        <w:rPr>
          <w:sz w:val="40"/>
          <w:szCs w:val="40"/>
        </w:rPr>
      </w:pPr>
      <w:r w:rsidRPr="002E748F">
        <w:rPr>
          <w:sz w:val="40"/>
          <w:szCs w:val="40"/>
        </w:rPr>
        <w:t>Thank you for joining us!</w:t>
      </w:r>
    </w:p>
    <w:p w:rsidR="00B24F94" w:rsidRDefault="00B24F94" w:rsidP="00ED6CC6">
      <w:pPr>
        <w:pStyle w:val="Heading1"/>
        <w:jc w:val="left"/>
      </w:pPr>
    </w:p>
    <w:p w:rsidR="00B24F94" w:rsidRDefault="00B24F94" w:rsidP="00ED6CC6">
      <w:pPr>
        <w:pStyle w:val="Heading1"/>
        <w:jc w:val="left"/>
      </w:pPr>
    </w:p>
    <w:p w:rsidR="002E748F" w:rsidRDefault="002E748F" w:rsidP="00577781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861714"/>
          <w:sz w:val="48"/>
          <w:szCs w:val="48"/>
        </w:rPr>
      </w:pPr>
    </w:p>
    <w:p w:rsidR="002E748F" w:rsidRDefault="002E748F" w:rsidP="00577781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861714"/>
          <w:sz w:val="48"/>
          <w:szCs w:val="48"/>
        </w:rPr>
      </w:pPr>
    </w:p>
    <w:p w:rsidR="002E748F" w:rsidRDefault="002E748F" w:rsidP="00577781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861714"/>
          <w:sz w:val="48"/>
          <w:szCs w:val="48"/>
        </w:rPr>
      </w:pPr>
    </w:p>
    <w:p w:rsidR="004E744A" w:rsidRDefault="00D27B21">
      <w:pPr>
        <w:pStyle w:val="Heading1"/>
      </w:pPr>
      <w:r>
        <w:t>Texas School for the Blind &amp; Visually Impaired Outreach Programs</w:t>
      </w:r>
    </w:p>
    <w:p w:rsidR="004E744A" w:rsidRDefault="00D27B21">
      <w:pPr>
        <w:keepNext/>
        <w:jc w:val="center"/>
      </w:pPr>
      <w:r>
        <w:rPr>
          <w:noProof/>
        </w:rPr>
        <w:drawing>
          <wp:inline distT="0" distB="0" distL="0" distR="0">
            <wp:extent cx="1041400" cy="914400"/>
            <wp:effectExtent l="0" t="0" r="0" b="0"/>
            <wp:docPr id="12" name="image1.jpg" descr="TSBVILogoScalab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SBVILogoScalabl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744A" w:rsidRDefault="00D27B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Figure 7: TSBVI logo</w:t>
      </w:r>
    </w:p>
    <w:p w:rsidR="004E744A" w:rsidRDefault="004E744A"/>
    <w:p w:rsidR="004E744A" w:rsidRDefault="004E744A"/>
    <w:p w:rsidR="004E744A" w:rsidRDefault="004E744A"/>
    <w:p w:rsidR="004E744A" w:rsidRDefault="004E744A"/>
    <w:p w:rsidR="004E744A" w:rsidRDefault="004E744A"/>
    <w:p w:rsidR="004E744A" w:rsidRDefault="004E744A"/>
    <w:p w:rsidR="004E744A" w:rsidRDefault="004E744A"/>
    <w:p w:rsidR="004E744A" w:rsidRDefault="004E744A"/>
    <w:p w:rsidR="004E744A" w:rsidRDefault="004E744A"/>
    <w:p w:rsidR="004E744A" w:rsidRDefault="004E744A"/>
    <w:p w:rsidR="004E744A" w:rsidRDefault="004E744A"/>
    <w:p w:rsidR="004E744A" w:rsidRDefault="004E744A"/>
    <w:p w:rsidR="004E744A" w:rsidRDefault="004E744A"/>
    <w:p w:rsidR="004E744A" w:rsidRDefault="004E744A"/>
    <w:p w:rsidR="004E744A" w:rsidRDefault="004E744A"/>
    <w:p w:rsidR="004E744A" w:rsidRDefault="004E744A"/>
    <w:p w:rsidR="004E744A" w:rsidRDefault="004E744A"/>
    <w:p w:rsidR="004E744A" w:rsidRDefault="00D27B21">
      <w:pPr>
        <w:keepNext/>
      </w:pPr>
      <w:r>
        <w:rPr>
          <w:noProof/>
        </w:rPr>
        <w:drawing>
          <wp:inline distT="0" distB="0" distL="0" distR="0">
            <wp:extent cx="6985000" cy="1016000"/>
            <wp:effectExtent l="0" t="0" r="0" b="0"/>
            <wp:docPr id="14" name="image6.png" descr="IDEAlogoDisclai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IDEAlogoDisclaim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101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744A" w:rsidRDefault="00D27B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Figure 8: IDEAs that Work logo and OSEP disclaimer.</w:t>
      </w:r>
    </w:p>
    <w:sectPr w:rsidR="004E744A">
      <w:footerReference w:type="default" r:id="rId14"/>
      <w:type w:val="continuous"/>
      <w:pgSz w:w="12240" w:h="15840"/>
      <w:pgMar w:top="1008" w:right="1008" w:bottom="1008" w:left="1008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570" w:rsidRDefault="00213570">
      <w:r>
        <w:separator/>
      </w:r>
    </w:p>
  </w:endnote>
  <w:endnote w:type="continuationSeparator" w:id="0">
    <w:p w:rsidR="00213570" w:rsidRDefault="0021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44A" w:rsidRDefault="00D27B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both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20DE4">
      <w:rPr>
        <w:noProof/>
        <w:color w:val="000000"/>
      </w:rPr>
      <w:t>1</w:t>
    </w:r>
    <w:r>
      <w:rPr>
        <w:color w:val="000000"/>
      </w:rPr>
      <w:fldChar w:fldCharType="end"/>
    </w:r>
  </w:p>
  <w:p w:rsidR="004E744A" w:rsidRDefault="004E74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570" w:rsidRDefault="00213570">
      <w:r>
        <w:separator/>
      </w:r>
    </w:p>
  </w:footnote>
  <w:footnote w:type="continuationSeparator" w:id="0">
    <w:p w:rsidR="00213570" w:rsidRDefault="00213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1430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48C3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DC0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602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3EC2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7C318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06846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FA277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AA71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1ED0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45A0F"/>
    <w:multiLevelType w:val="hybridMultilevel"/>
    <w:tmpl w:val="8EB8B17A"/>
    <w:lvl w:ilvl="0" w:tplc="485C4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0EB9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A4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C0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DA8C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881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8B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84D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0E3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2E25985"/>
    <w:multiLevelType w:val="hybridMultilevel"/>
    <w:tmpl w:val="1AFC89B0"/>
    <w:lvl w:ilvl="0" w:tplc="C418400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B0D36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FEC82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70B24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A6CE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76F4A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38FA9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8613F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34048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FED25D3"/>
    <w:multiLevelType w:val="hybridMultilevel"/>
    <w:tmpl w:val="B34873A0"/>
    <w:lvl w:ilvl="0" w:tplc="4332616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E25B8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027D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FC146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EC33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A794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0870A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3A70A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A2D82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ACA68F1"/>
    <w:multiLevelType w:val="hybridMultilevel"/>
    <w:tmpl w:val="756C24BC"/>
    <w:lvl w:ilvl="0" w:tplc="BD921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E6B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EC1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4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F8D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1AA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923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D60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223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3EA13B4"/>
    <w:multiLevelType w:val="hybridMultilevel"/>
    <w:tmpl w:val="2FBEDB2C"/>
    <w:lvl w:ilvl="0" w:tplc="CBC61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ACD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923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3C2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0C1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BAF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21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DE1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BAB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F645B83"/>
    <w:multiLevelType w:val="hybridMultilevel"/>
    <w:tmpl w:val="D8DCEE66"/>
    <w:lvl w:ilvl="0" w:tplc="66B21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64E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6C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4EC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F41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001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6C5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322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5C1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30B73B1"/>
    <w:multiLevelType w:val="hybridMultilevel"/>
    <w:tmpl w:val="38BE2BB2"/>
    <w:lvl w:ilvl="0" w:tplc="D50A5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6A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8AC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507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B66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2C1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26E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FAF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C26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9C1723F"/>
    <w:multiLevelType w:val="hybridMultilevel"/>
    <w:tmpl w:val="58DA0022"/>
    <w:lvl w:ilvl="0" w:tplc="5E38008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72180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D2097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64227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E0456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9A5AD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2E0F5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41B3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6E1C0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53D5DF2"/>
    <w:multiLevelType w:val="hybridMultilevel"/>
    <w:tmpl w:val="A4DAAACC"/>
    <w:lvl w:ilvl="0" w:tplc="0434A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30B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4C2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22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886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03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FA7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C6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B40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8A215A7"/>
    <w:multiLevelType w:val="hybridMultilevel"/>
    <w:tmpl w:val="AE00DF3E"/>
    <w:lvl w:ilvl="0" w:tplc="EF66DFA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AE762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FA321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D2E1D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5481A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8CA81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CD01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C6ECD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42117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3FF0A72"/>
    <w:multiLevelType w:val="hybridMultilevel"/>
    <w:tmpl w:val="F0D6C490"/>
    <w:lvl w:ilvl="0" w:tplc="5DA84E6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D3DA12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9AD43A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BCCC731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A788AC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3A61A1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99CAC9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C1EAD2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48E819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1" w15:restartNumberingAfterBreak="0">
    <w:nsid w:val="79C0130A"/>
    <w:multiLevelType w:val="hybridMultilevel"/>
    <w:tmpl w:val="0F3E26D4"/>
    <w:lvl w:ilvl="0" w:tplc="D850F5C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C2EC1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AC50F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1C852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9AE03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ECC12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58F1F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466EB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426EE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20"/>
  </w:num>
  <w:num w:numId="8">
    <w:abstractNumId w:val="14"/>
  </w:num>
  <w:num w:numId="9">
    <w:abstractNumId w:val="18"/>
  </w:num>
  <w:num w:numId="10">
    <w:abstractNumId w:val="13"/>
  </w:num>
  <w:num w:numId="11">
    <w:abstractNumId w:val="15"/>
  </w:num>
  <w:num w:numId="12">
    <w:abstractNumId w:val="10"/>
  </w:num>
  <w:num w:numId="13">
    <w:abstractNumId w:val="19"/>
  </w:num>
  <w:num w:numId="14">
    <w:abstractNumId w:val="17"/>
  </w:num>
  <w:num w:numId="15">
    <w:abstractNumId w:val="12"/>
  </w:num>
  <w:num w:numId="16">
    <w:abstractNumId w:val="11"/>
  </w:num>
  <w:num w:numId="17">
    <w:abstractNumId w:val="21"/>
  </w:num>
  <w:num w:numId="18">
    <w:abstractNumId w:val="16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4A"/>
    <w:rsid w:val="000322E4"/>
    <w:rsid w:val="00036A3B"/>
    <w:rsid w:val="00061580"/>
    <w:rsid w:val="00120D84"/>
    <w:rsid w:val="00175E00"/>
    <w:rsid w:val="001F3812"/>
    <w:rsid w:val="00213570"/>
    <w:rsid w:val="002E748F"/>
    <w:rsid w:val="00300429"/>
    <w:rsid w:val="00334173"/>
    <w:rsid w:val="003371A0"/>
    <w:rsid w:val="00371733"/>
    <w:rsid w:val="00377879"/>
    <w:rsid w:val="00420DE4"/>
    <w:rsid w:val="004A1CBE"/>
    <w:rsid w:val="004E744A"/>
    <w:rsid w:val="00577781"/>
    <w:rsid w:val="005A3FA0"/>
    <w:rsid w:val="005E2174"/>
    <w:rsid w:val="0064760E"/>
    <w:rsid w:val="0086509D"/>
    <w:rsid w:val="00887D9A"/>
    <w:rsid w:val="008B1419"/>
    <w:rsid w:val="008D76C7"/>
    <w:rsid w:val="008F3DC0"/>
    <w:rsid w:val="00A21637"/>
    <w:rsid w:val="00A84551"/>
    <w:rsid w:val="00A931F9"/>
    <w:rsid w:val="00AF6185"/>
    <w:rsid w:val="00B24F94"/>
    <w:rsid w:val="00B335DB"/>
    <w:rsid w:val="00B70A75"/>
    <w:rsid w:val="00C72A3C"/>
    <w:rsid w:val="00CD2231"/>
    <w:rsid w:val="00D27B21"/>
    <w:rsid w:val="00D3354F"/>
    <w:rsid w:val="00D72219"/>
    <w:rsid w:val="00DC0592"/>
    <w:rsid w:val="00DF4CD0"/>
    <w:rsid w:val="00E209FC"/>
    <w:rsid w:val="00E4019A"/>
    <w:rsid w:val="00E47CC7"/>
    <w:rsid w:val="00E82199"/>
    <w:rsid w:val="00ED6CC6"/>
    <w:rsid w:val="00F06F0C"/>
    <w:rsid w:val="00F41F9F"/>
    <w:rsid w:val="00F77F78"/>
    <w:rsid w:val="00F91D94"/>
    <w:rsid w:val="00FB40DA"/>
    <w:rsid w:val="00FB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9410"/>
  <w15:docId w15:val="{53B168A6-538C-42B6-A8A1-6E8106A1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D6CC6"/>
  </w:style>
  <w:style w:type="paragraph" w:styleId="Heading1">
    <w:name w:val="heading 1"/>
    <w:basedOn w:val="Normal"/>
    <w:next w:val="Normal"/>
    <w:pPr>
      <w:spacing w:before="120" w:after="120"/>
      <w:jc w:val="center"/>
      <w:outlineLvl w:val="0"/>
    </w:pPr>
    <w:rPr>
      <w:color w:val="861714"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ind w:left="360"/>
      <w:outlineLvl w:val="1"/>
    </w:pPr>
    <w:rPr>
      <w:color w:val="1A3866"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color w:val="000000"/>
    </w:rPr>
  </w:style>
  <w:style w:type="paragraph" w:styleId="Heading4">
    <w:name w:val="heading 4"/>
    <w:basedOn w:val="Normal"/>
    <w:next w:val="Normal"/>
    <w:pPr>
      <w:keepNext/>
      <w:spacing w:after="120"/>
      <w:outlineLvl w:val="3"/>
    </w:pPr>
    <w:rPr>
      <w:b/>
      <w:i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u w:val="single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b/>
      <w:color w:val="000000"/>
      <w:sz w:val="32"/>
      <w:szCs w:val="32"/>
    </w:rPr>
  </w:style>
  <w:style w:type="paragraph" w:styleId="Subtitle">
    <w:name w:val="Subtitle"/>
    <w:basedOn w:val="Normal"/>
    <w:next w:val="Normal"/>
    <w:pPr>
      <w:spacing w:after="240"/>
      <w:jc w:val="center"/>
    </w:pPr>
    <w:rPr>
      <w:color w:val="00206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20D84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20D84"/>
    <w:pPr>
      <w:spacing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unhideWhenUsed/>
    <w:rsid w:val="00120D84"/>
    <w:pPr>
      <w:numPr>
        <w:numId w:val="1"/>
      </w:numPr>
      <w:contextualSpacing/>
    </w:pPr>
  </w:style>
  <w:style w:type="paragraph" w:styleId="ListBullet4">
    <w:name w:val="List Bullet 4"/>
    <w:basedOn w:val="Normal"/>
    <w:uiPriority w:val="99"/>
    <w:unhideWhenUsed/>
    <w:rsid w:val="00300429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unhideWhenUsed/>
    <w:rsid w:val="00300429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unhideWhenUsed/>
    <w:rsid w:val="00FB4807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A931F9"/>
    <w:pPr>
      <w:numPr>
        <w:numId w:val="3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4A1CBE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ListContinue5">
    <w:name w:val="List Continue 5"/>
    <w:basedOn w:val="Normal"/>
    <w:uiPriority w:val="99"/>
    <w:unhideWhenUsed/>
    <w:rsid w:val="00A84551"/>
    <w:pPr>
      <w:spacing w:after="120"/>
      <w:ind w:left="18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4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9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3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78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89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276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1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63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6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736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4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54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0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39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5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14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48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66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0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6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2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7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3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1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7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681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530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8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7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6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82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501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42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7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03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9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8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78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72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09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36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702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0687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0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11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589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2293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4912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0950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75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8638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01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325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91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11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227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02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480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7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22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03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66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068">
          <w:marLeft w:val="50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943">
          <w:marLeft w:val="50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2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85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04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82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23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8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3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1324">
          <w:marLeft w:val="72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39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4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6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4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8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716">
          <w:marLeft w:val="72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2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9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5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79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3845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524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5554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3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8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1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7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8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0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4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7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5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26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2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488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1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599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9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136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020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0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846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15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6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6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91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917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55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1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8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8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41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19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5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8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6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2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8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2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5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32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39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117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33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9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6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9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9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6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28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9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4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45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500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21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2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89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580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6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49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548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2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8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9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7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189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1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25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2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7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3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11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86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85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6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3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05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9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4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9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4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9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6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39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9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74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9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5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8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6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1526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7869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5021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87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00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1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0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5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8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9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0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5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0110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99483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83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8951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3855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6666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2232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286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3262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89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54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80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5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3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2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3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8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1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7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8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3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3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6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3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44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0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9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805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75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9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7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97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9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78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356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8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1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77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5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5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0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7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6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1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0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5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3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12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12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8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6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1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5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46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5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2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7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37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5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57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75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0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2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99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5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bvi.edu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mcalisterl@tsbvi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ckettsl@tsbvi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mazon.com/s/ref=dp_byline_sr_book_2?ie=UTF8&amp;field-author=Carol+Stock+Kranowitz&amp;text=Carol+Stock+Kranowitz&amp;sort=relevancerank&amp;search-alias=boo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Maria-Wheeler/e/B002JVHARY/ref=dp_byline_cont_book_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School for the Blind and Visually Impaired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McAlister</dc:creator>
  <cp:lastModifiedBy>Lynne McAlister</cp:lastModifiedBy>
  <cp:revision>3</cp:revision>
  <dcterms:created xsi:type="dcterms:W3CDTF">2025-03-10T17:18:00Z</dcterms:created>
  <dcterms:modified xsi:type="dcterms:W3CDTF">2025-03-10T17:42:00Z</dcterms:modified>
</cp:coreProperties>
</file>