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120" w:before="120" w:lineRule="auto"/>
        <w:rPr>
          <w:color w:val="861714"/>
          <w:sz w:val="40"/>
          <w:szCs w:val="40"/>
        </w:rPr>
      </w:pPr>
      <w:r w:rsidDel="00000000" w:rsidR="00000000" w:rsidRPr="00000000">
        <w:rPr>
          <w:color w:val="861714"/>
          <w:sz w:val="40"/>
          <w:szCs w:val="40"/>
          <w:rtl w:val="0"/>
        </w:rPr>
        <w:t xml:space="preserve">Texas School for the Blind and Visually Impaired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-152366</wp:posOffset>
            </wp:positionH>
            <wp:positionV relativeFrom="paragraph">
              <wp:posOffset>78439</wp:posOffset>
            </wp:positionV>
            <wp:extent cx="1038225" cy="914400"/>
            <wp:effectExtent b="0" l="0" r="0" t="0"/>
            <wp:wrapSquare wrapText="bothSides" distB="0" distT="0" distL="114300" distR="114300"/>
            <wp:docPr descr="TSBVILogoScalable" id="2" name="image1.jpg"/>
            <a:graphic>
              <a:graphicData uri="http://schemas.openxmlformats.org/drawingml/2006/picture">
                <pic:pic>
                  <pic:nvPicPr>
                    <pic:cNvPr descr="TSBVILogoScalable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14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spacing w:after="120" w:before="120" w:lineRule="auto"/>
        <w:rPr>
          <w:color w:val="861714"/>
          <w:sz w:val="32"/>
          <w:szCs w:val="32"/>
        </w:rPr>
      </w:pPr>
      <w:r w:rsidDel="00000000" w:rsidR="00000000" w:rsidRPr="00000000">
        <w:rPr>
          <w:color w:val="861714"/>
          <w:sz w:val="32"/>
          <w:szCs w:val="32"/>
          <w:rtl w:val="0"/>
        </w:rPr>
        <w:t xml:space="preserve">Outreach Programs</w:t>
      </w:r>
    </w:p>
    <w:p w:rsidR="00000000" w:rsidDel="00000000" w:rsidP="00000000" w:rsidRDefault="00000000" w:rsidRPr="00000000" w14:paraId="00000003">
      <w:pPr>
        <w:pageBreakBefore w:val="0"/>
        <w:spacing w:after="120" w:before="120" w:lineRule="auto"/>
        <w:rPr>
          <w:sz w:val="28"/>
          <w:szCs w:val="28"/>
        </w:rPr>
      </w:pPr>
      <w:hyperlink r:id="rId7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www.tsbvi.edu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color w:val="861714"/>
          <w:sz w:val="28"/>
          <w:szCs w:val="28"/>
          <w:rtl w:val="0"/>
        </w:rPr>
        <w:t xml:space="preserve">| 512-454-8631| 1100 W. 45</w:t>
      </w:r>
      <w:r w:rsidDel="00000000" w:rsidR="00000000" w:rsidRPr="00000000">
        <w:rPr>
          <w:color w:val="861714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color w:val="861714"/>
          <w:sz w:val="28"/>
          <w:szCs w:val="28"/>
          <w:rtl w:val="0"/>
        </w:rPr>
        <w:t xml:space="preserve"> St. | Austin, TX 78756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pageBreakBefore w:val="0"/>
        <w:jc w:val="left"/>
        <w:rPr>
          <w:color w:val="861714"/>
        </w:rPr>
      </w:pPr>
      <w:bookmarkStart w:colFirst="0" w:colLast="0" w:name="_gmvlrlaezpsz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0</wp:posOffset>
                </wp:positionV>
                <wp:extent cx="6582410" cy="571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73845" y="3770475"/>
                          <a:ext cx="6544310" cy="1905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861714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0</wp:posOffset>
                </wp:positionV>
                <wp:extent cx="6582410" cy="571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82410" cy="57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pStyle w:val="Title"/>
        <w:pageBreakBefore w:val="0"/>
        <w:rPr>
          <w:b w:val="0"/>
          <w:color w:val="861714"/>
          <w:sz w:val="24"/>
          <w:szCs w:val="24"/>
        </w:rPr>
      </w:pPr>
      <w:bookmarkStart w:colFirst="0" w:colLast="0" w:name="_gmvlrlaezpsz" w:id="0"/>
      <w:bookmarkEnd w:id="0"/>
      <w:r w:rsidDel="00000000" w:rsidR="00000000" w:rsidRPr="00000000">
        <w:rPr>
          <w:color w:val="861714"/>
          <w:sz w:val="24"/>
          <w:szCs w:val="24"/>
          <w:rtl w:val="0"/>
        </w:rPr>
        <w:t xml:space="preserve">Coffee Hour</w:t>
      </w:r>
      <w:r w:rsidDel="00000000" w:rsidR="00000000" w:rsidRPr="00000000">
        <w:rPr>
          <w:b w:val="0"/>
          <w:color w:val="861714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color w:val="861714"/>
          <w:sz w:val="24"/>
          <w:szCs w:val="24"/>
          <w:rtl w:val="0"/>
        </w:rPr>
        <w:t xml:space="preserve">Effective Itinerant Strategies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center"/>
        <w:rPr>
          <w:color w:val="1a3866"/>
        </w:rPr>
      </w:pPr>
      <w:r w:rsidDel="00000000" w:rsidR="00000000" w:rsidRPr="00000000">
        <w:rPr>
          <w:color w:val="1a3866"/>
          <w:rtl w:val="0"/>
        </w:rPr>
        <w:t xml:space="preserve">August 14, 2023</w:t>
      </w:r>
    </w:p>
    <w:p w:rsidR="00000000" w:rsidDel="00000000" w:rsidP="00000000" w:rsidRDefault="00000000" w:rsidRPr="00000000" w14:paraId="00000008">
      <w:pPr>
        <w:pageBreakBefore w:val="0"/>
        <w:jc w:val="center"/>
        <w:rPr>
          <w:color w:val="1a3866"/>
        </w:rPr>
      </w:pPr>
      <w:r w:rsidDel="00000000" w:rsidR="00000000" w:rsidRPr="00000000">
        <w:rPr>
          <w:color w:val="1a3866"/>
          <w:rtl w:val="0"/>
        </w:rPr>
        <w:t xml:space="preserve">Rachel Collins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pageBreakBefore w:val="0"/>
        <w:rPr>
          <w:b w:val="1"/>
          <w:color w:val="861714"/>
          <w:sz w:val="24"/>
          <w:szCs w:val="24"/>
        </w:rPr>
      </w:pPr>
      <w:bookmarkStart w:colFirst="0" w:colLast="0" w:name="_kabr9ff171a1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pageBreakBefore w:val="0"/>
        <w:rPr>
          <w:b w:val="1"/>
          <w:color w:val="861714"/>
          <w:sz w:val="24"/>
          <w:szCs w:val="24"/>
        </w:rPr>
      </w:pPr>
      <w:bookmarkStart w:colFirst="0" w:colLast="0" w:name="_oyiphcp078c0" w:id="2"/>
      <w:bookmarkEnd w:id="2"/>
      <w:r w:rsidDel="00000000" w:rsidR="00000000" w:rsidRPr="00000000">
        <w:rPr>
          <w:b w:val="1"/>
          <w:color w:val="861714"/>
          <w:sz w:val="24"/>
          <w:szCs w:val="24"/>
          <w:rtl w:val="0"/>
        </w:rPr>
        <w:t xml:space="preserve">Texas School for the Blind &amp; Visually Impaired Outreach Programs</w:t>
      </w:r>
    </w:p>
    <w:p w:rsidR="00000000" w:rsidDel="00000000" w:rsidP="00000000" w:rsidRDefault="00000000" w:rsidRPr="00000000" w14:paraId="0000000B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Effective Itinerant Strategies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widowControl w:val="0"/>
        <w:spacing w:after="40" w:before="200"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August 14, 2023</w:t>
      </w:r>
    </w:p>
    <w:p w:rsidR="00000000" w:rsidDel="00000000" w:rsidP="00000000" w:rsidRDefault="00000000" w:rsidRPr="00000000" w14:paraId="0000000D">
      <w:pPr>
        <w:pageBreakBefore w:val="0"/>
        <w:widowControl w:val="0"/>
        <w:spacing w:after="40" w:before="0"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Facilitated by:</w:t>
      </w:r>
    </w:p>
    <w:p w:rsidR="00000000" w:rsidDel="00000000" w:rsidP="00000000" w:rsidRDefault="00000000" w:rsidRPr="00000000" w14:paraId="0000000E">
      <w:pPr>
        <w:pageBreakBefore w:val="0"/>
        <w:widowControl w:val="0"/>
        <w:spacing w:after="40" w:before="0"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Rachel Collins, Deafblind Education Consultant</w:t>
      </w:r>
    </w:p>
    <w:p w:rsidR="00000000" w:rsidDel="00000000" w:rsidP="00000000" w:rsidRDefault="00000000" w:rsidRPr="00000000" w14:paraId="0000000F">
      <w:pPr>
        <w:pageBreakBefore w:val="0"/>
        <w:widowControl w:val="0"/>
        <w:spacing w:after="40" w:before="0"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TSVI, TDHH, TDB</w:t>
      </w:r>
    </w:p>
    <w:p w:rsidR="00000000" w:rsidDel="00000000" w:rsidP="00000000" w:rsidRDefault="00000000" w:rsidRPr="00000000" w14:paraId="00000010">
      <w:pPr>
        <w:pageBreakBefore w:val="0"/>
        <w:widowControl w:val="0"/>
        <w:spacing w:after="40" w:before="0" w:line="240" w:lineRule="auto"/>
        <w:rPr>
          <w:sz w:val="22"/>
          <w:szCs w:val="22"/>
        </w:rPr>
      </w:pPr>
      <w:hyperlink r:id="rId9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collinsr@tsbvi.edu</w:t>
        </w:r>
      </w:hyperlink>
      <w:r w:rsidDel="00000000" w:rsidR="00000000" w:rsidRPr="00000000">
        <w:rPr>
          <w:sz w:val="22"/>
          <w:szCs w:val="22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rPr>
          <w:sz w:val="22"/>
          <w:szCs w:val="22"/>
        </w:rPr>
      </w:pPr>
      <w:bookmarkStart w:colFirst="0" w:colLast="0" w:name="_e1okxuzhm8r5" w:id="3"/>
      <w:bookmarkEnd w:id="3"/>
      <w:r w:rsidDel="00000000" w:rsidR="00000000" w:rsidRPr="00000000">
        <w:rPr>
          <w:b w:val="1"/>
          <w:color w:val="861714"/>
          <w:sz w:val="24"/>
          <w:szCs w:val="24"/>
          <w:rtl w:val="0"/>
        </w:rPr>
        <w:t xml:space="preserve">Today’s Agenda</w:t>
      </w:r>
      <w:r w:rsidDel="00000000" w:rsidR="00000000" w:rsidRPr="00000000">
        <w:rPr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2"/>
        </w:numPr>
        <w:spacing w:after="0" w:afterAutospacing="0" w:before="200" w:line="276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Differences in serving students in a variety of educational placements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New VI Professional Year At a Glance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Forms for Documentation (get creative!)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How do you decide on service times?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2"/>
        </w:numPr>
        <w:spacing w:after="40" w:before="0" w:beforeAutospacing="0" w:line="276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Where can you go for help?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1"/>
        <w:rPr>
          <w:b w:val="1"/>
          <w:color w:val="861714"/>
          <w:sz w:val="24"/>
          <w:szCs w:val="24"/>
        </w:rPr>
      </w:pPr>
      <w:bookmarkStart w:colFirst="0" w:colLast="0" w:name="_inqvq7igpa3" w:id="4"/>
      <w:bookmarkEnd w:id="4"/>
      <w:r w:rsidDel="00000000" w:rsidR="00000000" w:rsidRPr="00000000">
        <w:rPr>
          <w:b w:val="1"/>
          <w:color w:val="861714"/>
          <w:sz w:val="24"/>
          <w:szCs w:val="24"/>
          <w:rtl w:val="0"/>
        </w:rPr>
        <w:t xml:space="preserve">What is the difference?</w:t>
      </w:r>
    </w:p>
    <w:p w:rsidR="00000000" w:rsidDel="00000000" w:rsidP="00000000" w:rsidRDefault="00000000" w:rsidRPr="00000000" w14:paraId="0000001A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Self-contained (in school district) classroom-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2"/>
        </w:numPr>
        <w:spacing w:after="0" w:afterAutospacing="0" w:before="200" w:line="276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Set schedules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Small class size (usually!)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Opportunity for more consistent collaboration 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2"/>
        </w:numPr>
        <w:spacing w:after="40" w:before="0" w:beforeAutospacing="0" w:line="276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Control over what happens in your classroom</w:t>
      </w:r>
    </w:p>
    <w:p w:rsidR="00000000" w:rsidDel="00000000" w:rsidP="00000000" w:rsidRDefault="00000000" w:rsidRPr="00000000" w14:paraId="0000001F">
      <w:pPr>
        <w:widowControl w:val="0"/>
        <w:spacing w:after="40" w:before="0" w:line="276" w:lineRule="auto"/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1"/>
        <w:rPr>
          <w:b w:val="1"/>
          <w:color w:val="861714"/>
          <w:sz w:val="24"/>
          <w:szCs w:val="24"/>
        </w:rPr>
      </w:pPr>
      <w:bookmarkStart w:colFirst="0" w:colLast="0" w:name="_obl21uykkeew" w:id="5"/>
      <w:bookmarkEnd w:id="5"/>
      <w:r w:rsidDel="00000000" w:rsidR="00000000" w:rsidRPr="00000000">
        <w:rPr>
          <w:b w:val="1"/>
          <w:color w:val="861714"/>
          <w:sz w:val="24"/>
          <w:szCs w:val="24"/>
          <w:rtl w:val="0"/>
        </w:rPr>
        <w:t xml:space="preserve">What is the difference?</w:t>
      </w:r>
    </w:p>
    <w:p w:rsidR="00000000" w:rsidDel="00000000" w:rsidP="00000000" w:rsidRDefault="00000000" w:rsidRPr="00000000" w14:paraId="0000002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Residential school classroom-</w:t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2"/>
        </w:numPr>
        <w:spacing w:after="0" w:afterAutospacing="0" w:before="200" w:line="276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Bell schedules are set by the school 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Small class size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Support from multiple service providers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2"/>
        </w:numPr>
        <w:spacing w:after="40" w:before="0" w:beforeAutospacing="0" w:line="276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Control!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1"/>
        <w:rPr>
          <w:b w:val="1"/>
          <w:color w:val="861714"/>
          <w:sz w:val="24"/>
          <w:szCs w:val="24"/>
        </w:rPr>
      </w:pPr>
      <w:bookmarkStart w:colFirst="0" w:colLast="0" w:name="_mpbbh1tf5wx6" w:id="6"/>
      <w:bookmarkEnd w:id="6"/>
      <w:r w:rsidDel="00000000" w:rsidR="00000000" w:rsidRPr="00000000">
        <w:rPr>
          <w:b w:val="1"/>
          <w:color w:val="861714"/>
          <w:sz w:val="24"/>
          <w:szCs w:val="24"/>
          <w:rtl w:val="0"/>
        </w:rPr>
        <w:t xml:space="preserve">What is the difference?</w:t>
      </w:r>
    </w:p>
    <w:p w:rsidR="00000000" w:rsidDel="00000000" w:rsidP="00000000" w:rsidRDefault="00000000" w:rsidRPr="00000000" w14:paraId="0000002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Itinerant-</w:t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1"/>
        </w:numPr>
        <w:spacing w:after="0" w:afterAutospacing="0" w:before="200" w:line="276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Varied schedules</w:t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Number of students and service minutes can fluctuate often</w:t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necessity for TEAMING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Scope of knowledge must keep up with students</w:t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1"/>
        </w:numPr>
        <w:spacing w:after="40" w:before="0" w:beforeAutospacing="0" w:line="276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Lack of control</w:t>
      </w:r>
    </w:p>
    <w:p w:rsidR="00000000" w:rsidDel="00000000" w:rsidP="00000000" w:rsidRDefault="00000000" w:rsidRPr="00000000" w14:paraId="0000002D">
      <w:pPr>
        <w:widowControl w:val="0"/>
        <w:spacing w:after="0" w:before="0" w:line="276" w:lineRule="auto"/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1"/>
        <w:rPr>
          <w:b w:val="1"/>
          <w:color w:val="861714"/>
          <w:sz w:val="24"/>
          <w:szCs w:val="24"/>
        </w:rPr>
      </w:pPr>
      <w:bookmarkStart w:colFirst="0" w:colLast="0" w:name="_9jr8coz4ntkh" w:id="7"/>
      <w:bookmarkEnd w:id="7"/>
      <w:r w:rsidDel="00000000" w:rsidR="00000000" w:rsidRPr="00000000">
        <w:rPr>
          <w:b w:val="1"/>
          <w:color w:val="861714"/>
          <w:sz w:val="24"/>
          <w:szCs w:val="24"/>
          <w:rtl w:val="0"/>
        </w:rPr>
        <w:t xml:space="preserve">You just became an itinerant TSVI… What do you do now?</w:t>
      </w:r>
    </w:p>
    <w:p w:rsidR="00000000" w:rsidDel="00000000" w:rsidP="00000000" w:rsidRDefault="00000000" w:rsidRPr="00000000" w14:paraId="0000002F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Image Description</w:t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1"/>
        </w:numPr>
        <w:spacing w:after="40" w:before="200" w:line="276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meme that shows a woman with a distressed facial expression and a caption that reads, “When you get so stressed that your stress starts stressing you out to the point where you’re too stressed to deal with your stress.” </w:t>
      </w:r>
      <w:hyperlink r:id="rId10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https://www.inhersight.com/blog/career-development/stress-meme</w:t>
        </w:r>
      </w:hyperlink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1">
      <w:pPr>
        <w:widowControl w:val="0"/>
        <w:spacing w:after="40" w:before="0" w:line="276" w:lineRule="auto"/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1"/>
        <w:rPr>
          <w:sz w:val="22"/>
          <w:szCs w:val="22"/>
        </w:rPr>
      </w:pPr>
      <w:bookmarkStart w:colFirst="0" w:colLast="0" w:name="_aqbp3dd42pua" w:id="8"/>
      <w:bookmarkEnd w:id="8"/>
      <w:r w:rsidDel="00000000" w:rsidR="00000000" w:rsidRPr="00000000">
        <w:rPr>
          <w:b w:val="1"/>
          <w:color w:val="861714"/>
          <w:sz w:val="24"/>
          <w:szCs w:val="24"/>
          <w:rtl w:val="0"/>
        </w:rPr>
        <w:t xml:space="preserve">First steps…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numPr>
          <w:ilvl w:val="0"/>
          <w:numId w:val="1"/>
        </w:numPr>
        <w:spacing w:after="40" w:before="200" w:line="276" w:lineRule="auto"/>
        <w:ind w:left="720" w:hanging="360"/>
        <w:rPr>
          <w:sz w:val="22"/>
          <w:szCs w:val="22"/>
        </w:rPr>
      </w:pPr>
      <w:hyperlink r:id="rId11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New VI Professional Year At a Glance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after="40" w:before="0" w:line="276" w:lineRule="auto"/>
        <w:ind w:lef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1"/>
        <w:rPr>
          <w:sz w:val="22"/>
          <w:szCs w:val="22"/>
        </w:rPr>
      </w:pPr>
      <w:bookmarkStart w:colFirst="0" w:colLast="0" w:name="_r3uzuvicxeu" w:id="9"/>
      <w:bookmarkEnd w:id="9"/>
      <w:r w:rsidDel="00000000" w:rsidR="00000000" w:rsidRPr="00000000">
        <w:rPr>
          <w:b w:val="1"/>
          <w:color w:val="861714"/>
          <w:sz w:val="24"/>
          <w:szCs w:val="24"/>
          <w:rtl w:val="0"/>
        </w:rPr>
        <w:t xml:space="preserve">Beginning of the year madness (prep week!) includes three main things: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numPr>
          <w:ilvl w:val="0"/>
          <w:numId w:val="1"/>
        </w:numPr>
        <w:spacing w:after="0" w:afterAutospacing="0" w:before="200" w:line="276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Laying out your caseload</w:t>
      </w:r>
    </w:p>
    <w:p w:rsidR="00000000" w:rsidDel="00000000" w:rsidP="00000000" w:rsidRDefault="00000000" w:rsidRPr="00000000" w14:paraId="00000037">
      <w:pPr>
        <w:widowControl w:val="0"/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Setting up travel folders</w:t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1"/>
        </w:numPr>
        <w:spacing w:after="40" w:before="0" w:beforeAutospacing="0" w:line="276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Contacting teachers to get class/student schedules and staffings </w:t>
      </w:r>
    </w:p>
    <w:p w:rsidR="00000000" w:rsidDel="00000000" w:rsidP="00000000" w:rsidRDefault="00000000" w:rsidRPr="00000000" w14:paraId="00000039">
      <w:pPr>
        <w:widowControl w:val="0"/>
        <w:spacing w:after="40" w:before="200"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Also, it’s SUPER helpful to touch base with other VIs/O&amp;Ms that have served your students in the past.</w:t>
      </w:r>
    </w:p>
    <w:p w:rsidR="00000000" w:rsidDel="00000000" w:rsidP="00000000" w:rsidRDefault="00000000" w:rsidRPr="00000000" w14:paraId="0000003A">
      <w:pPr>
        <w:widowControl w:val="0"/>
        <w:spacing w:after="40" w:before="0" w:line="276" w:lineRule="auto"/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1"/>
        <w:rPr>
          <w:b w:val="1"/>
          <w:color w:val="861714"/>
          <w:sz w:val="24"/>
          <w:szCs w:val="24"/>
        </w:rPr>
      </w:pPr>
      <w:bookmarkStart w:colFirst="0" w:colLast="0" w:name="_ghhot5h8h9os" w:id="10"/>
      <w:bookmarkEnd w:id="10"/>
      <w:r w:rsidDel="00000000" w:rsidR="00000000" w:rsidRPr="00000000">
        <w:rPr>
          <w:b w:val="1"/>
          <w:color w:val="861714"/>
          <w:sz w:val="24"/>
          <w:szCs w:val="24"/>
          <w:rtl w:val="0"/>
        </w:rPr>
        <w:t xml:space="preserve">Student Info at a Glance</w:t>
      </w:r>
    </w:p>
    <w:p w:rsidR="00000000" w:rsidDel="00000000" w:rsidP="00000000" w:rsidRDefault="00000000" w:rsidRPr="00000000" w14:paraId="0000003C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Image Description</w:t>
      </w:r>
    </w:p>
    <w:p w:rsidR="00000000" w:rsidDel="00000000" w:rsidP="00000000" w:rsidRDefault="00000000" w:rsidRPr="00000000" w14:paraId="0000003D">
      <w:pPr>
        <w:widowControl w:val="0"/>
        <w:numPr>
          <w:ilvl w:val="0"/>
          <w:numId w:val="1"/>
        </w:numPr>
        <w:spacing w:after="40" w:before="200" w:line="276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Table Titled Student Caseload 22-23; columns read: Student Name/DOB, School, Vision, Service Time, FIE Date, ARD Date, FVE/LMA, LVE</w:t>
      </w:r>
    </w:p>
    <w:p w:rsidR="00000000" w:rsidDel="00000000" w:rsidP="00000000" w:rsidRDefault="00000000" w:rsidRPr="00000000" w14:paraId="0000003E">
      <w:pPr>
        <w:widowControl w:val="0"/>
        <w:spacing w:after="40" w:before="0" w:line="276" w:lineRule="auto"/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Heading1"/>
        <w:rPr>
          <w:b w:val="1"/>
          <w:color w:val="861714"/>
          <w:sz w:val="24"/>
          <w:szCs w:val="24"/>
        </w:rPr>
      </w:pPr>
      <w:bookmarkStart w:colFirst="0" w:colLast="0" w:name="_n9yupvjh9ry0" w:id="11"/>
      <w:bookmarkEnd w:id="11"/>
      <w:r w:rsidDel="00000000" w:rsidR="00000000" w:rsidRPr="00000000">
        <w:rPr>
          <w:b w:val="1"/>
          <w:color w:val="861714"/>
          <w:sz w:val="24"/>
          <w:szCs w:val="24"/>
          <w:rtl w:val="0"/>
        </w:rPr>
        <w:t xml:space="preserve">Traveling Folder</w:t>
      </w:r>
    </w:p>
    <w:p w:rsidR="00000000" w:rsidDel="00000000" w:rsidP="00000000" w:rsidRDefault="00000000" w:rsidRPr="00000000" w14:paraId="00000040">
      <w:pPr>
        <w:spacing w:after="200" w:lineRule="auto"/>
        <w:rPr/>
      </w:pPr>
      <w:hyperlink r:id="rId12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https://www.livebinders.com/media/get/MTU3NTg0OTc=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Basic folder must-haves:</w:t>
      </w:r>
    </w:p>
    <w:p w:rsidR="00000000" w:rsidDel="00000000" w:rsidP="00000000" w:rsidRDefault="00000000" w:rsidRPr="00000000" w14:paraId="00000042">
      <w:pPr>
        <w:widowControl w:val="0"/>
        <w:numPr>
          <w:ilvl w:val="0"/>
          <w:numId w:val="1"/>
        </w:numPr>
        <w:spacing w:after="0" w:afterAutospacing="0" w:before="200" w:line="276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Dividers for campuses and students</w:t>
      </w:r>
    </w:p>
    <w:p w:rsidR="00000000" w:rsidDel="00000000" w:rsidP="00000000" w:rsidRDefault="00000000" w:rsidRPr="00000000" w14:paraId="00000043">
      <w:pPr>
        <w:widowControl w:val="0"/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Campus maps</w:t>
      </w:r>
    </w:p>
    <w:p w:rsidR="00000000" w:rsidDel="00000000" w:rsidP="00000000" w:rsidRDefault="00000000" w:rsidRPr="00000000" w14:paraId="00000044">
      <w:pPr>
        <w:widowControl w:val="0"/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Bell schedules</w:t>
      </w:r>
    </w:p>
    <w:p w:rsidR="00000000" w:rsidDel="00000000" w:rsidP="00000000" w:rsidRDefault="00000000" w:rsidRPr="00000000" w14:paraId="00000045">
      <w:pPr>
        <w:widowControl w:val="0"/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Student schedules</w:t>
      </w:r>
    </w:p>
    <w:p w:rsidR="00000000" w:rsidDel="00000000" w:rsidP="00000000" w:rsidRDefault="00000000" w:rsidRPr="00000000" w14:paraId="00000046">
      <w:pPr>
        <w:widowControl w:val="0"/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FVE/LMA; Vision/Hearing reports (including field of vision charts, audiogram on speech banana)- could all be included onto a one-pager for easy access</w:t>
      </w:r>
    </w:p>
    <w:p w:rsidR="00000000" w:rsidDel="00000000" w:rsidP="00000000" w:rsidRDefault="00000000" w:rsidRPr="00000000" w14:paraId="00000047">
      <w:pPr>
        <w:widowControl w:val="0"/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Most recent IEP goals/objectives</w:t>
      </w:r>
    </w:p>
    <w:p w:rsidR="00000000" w:rsidDel="00000000" w:rsidP="00000000" w:rsidRDefault="00000000" w:rsidRPr="00000000" w14:paraId="00000048">
      <w:pPr>
        <w:widowControl w:val="0"/>
        <w:numPr>
          <w:ilvl w:val="0"/>
          <w:numId w:val="1"/>
        </w:numPr>
        <w:spacing w:after="40" w:before="0" w:beforeAutospacing="0" w:line="276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List of accommodations</w:t>
      </w:r>
    </w:p>
    <w:p w:rsidR="00000000" w:rsidDel="00000000" w:rsidP="00000000" w:rsidRDefault="00000000" w:rsidRPr="00000000" w14:paraId="00000049">
      <w:pPr>
        <w:widowControl w:val="0"/>
        <w:spacing w:after="40" w:before="0" w:line="276" w:lineRule="auto"/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1"/>
        <w:rPr>
          <w:sz w:val="22"/>
          <w:szCs w:val="22"/>
        </w:rPr>
      </w:pPr>
      <w:bookmarkStart w:colFirst="0" w:colLast="0" w:name="_qd6yzsk4sfzs" w:id="12"/>
      <w:bookmarkEnd w:id="12"/>
      <w:r w:rsidDel="00000000" w:rsidR="00000000" w:rsidRPr="00000000">
        <w:rPr>
          <w:b w:val="1"/>
          <w:color w:val="861714"/>
          <w:sz w:val="24"/>
          <w:szCs w:val="24"/>
          <w:rtl w:val="0"/>
        </w:rPr>
        <w:t xml:space="preserve">Staffings- What do these entail?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numPr>
          <w:ilvl w:val="0"/>
          <w:numId w:val="1"/>
        </w:numPr>
        <w:spacing w:after="0" w:afterAutospacing="0" w:before="200" w:line="276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Vision information in basic terms- explain how the student’s eye condition will affect them IN CLASS. </w:t>
      </w:r>
    </w:p>
    <w:p w:rsidR="00000000" w:rsidDel="00000000" w:rsidP="00000000" w:rsidRDefault="00000000" w:rsidRPr="00000000" w14:paraId="0000004C">
      <w:pPr>
        <w:widowControl w:val="0"/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Accommodations needed to help the student have ACCESS. This includes technology used by the student.</w:t>
      </w:r>
    </w:p>
    <w:p w:rsidR="00000000" w:rsidDel="00000000" w:rsidP="00000000" w:rsidRDefault="00000000" w:rsidRPr="00000000" w14:paraId="0000004D">
      <w:pPr>
        <w:widowControl w:val="0"/>
        <w:numPr>
          <w:ilvl w:val="0"/>
          <w:numId w:val="1"/>
        </w:numPr>
        <w:spacing w:after="40" w:before="0" w:beforeAutospacing="0" w:line="276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If there are dual sensory impairments, such as DB, share hearing/vision information using visuals</w:t>
      </w:r>
    </w:p>
    <w:p w:rsidR="00000000" w:rsidDel="00000000" w:rsidP="00000000" w:rsidRDefault="00000000" w:rsidRPr="00000000" w14:paraId="0000004E">
      <w:pPr>
        <w:widowControl w:val="0"/>
        <w:spacing w:after="40" w:before="0" w:line="276" w:lineRule="auto"/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1"/>
        <w:rPr>
          <w:sz w:val="22"/>
          <w:szCs w:val="22"/>
        </w:rPr>
      </w:pPr>
      <w:bookmarkStart w:colFirst="0" w:colLast="0" w:name="_t9tk1t6tpxrr" w:id="13"/>
      <w:bookmarkEnd w:id="13"/>
      <w:r w:rsidDel="00000000" w:rsidR="00000000" w:rsidRPr="00000000">
        <w:rPr>
          <w:b w:val="1"/>
          <w:color w:val="861714"/>
          <w:sz w:val="24"/>
          <w:szCs w:val="24"/>
          <w:rtl w:val="0"/>
        </w:rPr>
        <w:t xml:space="preserve">Staffings- Remember to…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numPr>
          <w:ilvl w:val="0"/>
          <w:numId w:val="1"/>
        </w:numPr>
        <w:spacing w:after="0" w:afterAutospacing="0" w:before="200" w:line="276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Keep it simple! Create one-pagers!</w:t>
      </w:r>
    </w:p>
    <w:p w:rsidR="00000000" w:rsidDel="00000000" w:rsidP="00000000" w:rsidRDefault="00000000" w:rsidRPr="00000000" w14:paraId="00000051">
      <w:pPr>
        <w:widowControl w:val="0"/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Set up potential meeting frequency and times </w:t>
      </w:r>
    </w:p>
    <w:p w:rsidR="00000000" w:rsidDel="00000000" w:rsidP="00000000" w:rsidRDefault="00000000" w:rsidRPr="00000000" w14:paraId="00000052">
      <w:pPr>
        <w:widowControl w:val="0"/>
        <w:numPr>
          <w:ilvl w:val="0"/>
          <w:numId w:val="1"/>
        </w:numPr>
        <w:spacing w:after="40" w:before="0" w:beforeAutospacing="0" w:line="276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Make your role very clear!</w:t>
      </w:r>
    </w:p>
    <w:p w:rsidR="00000000" w:rsidDel="00000000" w:rsidP="00000000" w:rsidRDefault="00000000" w:rsidRPr="00000000" w14:paraId="00000053">
      <w:pPr>
        <w:widowControl w:val="0"/>
        <w:spacing w:after="40" w:before="0" w:line="276" w:lineRule="auto"/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Style w:val="Heading1"/>
        <w:rPr>
          <w:b w:val="1"/>
          <w:color w:val="861714"/>
          <w:sz w:val="24"/>
          <w:szCs w:val="24"/>
        </w:rPr>
      </w:pPr>
      <w:bookmarkStart w:colFirst="0" w:colLast="0" w:name="_x5slyoy7h6fn" w:id="14"/>
      <w:bookmarkEnd w:id="14"/>
      <w:r w:rsidDel="00000000" w:rsidR="00000000" w:rsidRPr="00000000">
        <w:rPr>
          <w:b w:val="1"/>
          <w:color w:val="861714"/>
          <w:sz w:val="24"/>
          <w:szCs w:val="24"/>
          <w:rtl w:val="0"/>
        </w:rPr>
        <w:t xml:space="preserve">Documentation</w:t>
      </w:r>
    </w:p>
    <w:p w:rsidR="00000000" w:rsidDel="00000000" w:rsidP="00000000" w:rsidRDefault="00000000" w:rsidRPr="00000000" w14:paraId="00000055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ARD Info/IEP Goals/Objectives:</w:t>
      </w:r>
    </w:p>
    <w:p w:rsidR="00000000" w:rsidDel="00000000" w:rsidP="00000000" w:rsidRDefault="00000000" w:rsidRPr="00000000" w14:paraId="00000056">
      <w:pPr>
        <w:widowControl w:val="0"/>
        <w:numPr>
          <w:ilvl w:val="0"/>
          <w:numId w:val="1"/>
        </w:numPr>
        <w:spacing w:after="0" w:afterAutospacing="0" w:before="200" w:line="276" w:lineRule="auto"/>
        <w:ind w:left="720" w:hanging="360"/>
        <w:rPr>
          <w:sz w:val="22"/>
          <w:szCs w:val="22"/>
        </w:rPr>
      </w:pPr>
      <w:hyperlink r:id="rId13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Forms in eSped</w:t>
        </w:r>
      </w:hyperlink>
      <w:r w:rsidDel="00000000" w:rsidR="00000000" w:rsidRPr="00000000">
        <w:rPr>
          <w:sz w:val="22"/>
          <w:szCs w:val="22"/>
          <w:rtl w:val="0"/>
        </w:rPr>
        <w:t xml:space="preserve"> or other ARD documentation software</w:t>
      </w:r>
    </w:p>
    <w:p w:rsidR="00000000" w:rsidDel="00000000" w:rsidP="00000000" w:rsidRDefault="00000000" w:rsidRPr="00000000" w14:paraId="00000057">
      <w:pPr>
        <w:widowControl w:val="0"/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Google Forms</w:t>
      </w:r>
    </w:p>
    <w:p w:rsidR="00000000" w:rsidDel="00000000" w:rsidP="00000000" w:rsidRDefault="00000000" w:rsidRPr="00000000" w14:paraId="00000058">
      <w:pPr>
        <w:widowControl w:val="0"/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sz w:val="22"/>
          <w:szCs w:val="22"/>
        </w:rPr>
      </w:pPr>
      <w:hyperlink r:id="rId14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ARD Info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sz w:val="22"/>
          <w:szCs w:val="22"/>
        </w:rPr>
      </w:pPr>
      <w:hyperlink r:id="rId15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IEP Documentation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Google </w:t>
      </w:r>
      <w:hyperlink r:id="rId16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Docs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numPr>
          <w:ilvl w:val="0"/>
          <w:numId w:val="1"/>
        </w:numPr>
        <w:spacing w:after="40" w:before="0" w:beforeAutospacing="0" w:line="276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Good ol’ pen and paper </w:t>
      </w:r>
    </w:p>
    <w:p w:rsidR="00000000" w:rsidDel="00000000" w:rsidP="00000000" w:rsidRDefault="00000000" w:rsidRPr="00000000" w14:paraId="0000005C">
      <w:pPr>
        <w:widowControl w:val="0"/>
        <w:spacing w:after="40" w:before="0" w:line="276" w:lineRule="auto"/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Style w:val="Heading1"/>
        <w:rPr>
          <w:b w:val="1"/>
          <w:color w:val="861714"/>
          <w:sz w:val="24"/>
          <w:szCs w:val="24"/>
        </w:rPr>
      </w:pPr>
      <w:bookmarkStart w:colFirst="0" w:colLast="0" w:name="_p6j4pdktunl6" w:id="15"/>
      <w:bookmarkEnd w:id="15"/>
      <w:r w:rsidDel="00000000" w:rsidR="00000000" w:rsidRPr="00000000">
        <w:rPr>
          <w:b w:val="1"/>
          <w:color w:val="861714"/>
          <w:sz w:val="24"/>
          <w:szCs w:val="24"/>
          <w:rtl w:val="0"/>
        </w:rPr>
        <w:t xml:space="preserve">eSped Tracking Sheets</w:t>
      </w:r>
    </w:p>
    <w:p w:rsidR="00000000" w:rsidDel="00000000" w:rsidP="00000000" w:rsidRDefault="00000000" w:rsidRPr="00000000" w14:paraId="0000005E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Image Description- screenshot of the tracking sheets automated from eSped</w:t>
      </w:r>
    </w:p>
    <w:p w:rsidR="00000000" w:rsidDel="00000000" w:rsidP="00000000" w:rsidRDefault="00000000" w:rsidRPr="00000000" w14:paraId="0000005F">
      <w:pPr>
        <w:widowControl w:val="0"/>
        <w:spacing w:after="40" w:before="0" w:line="276" w:lineRule="auto"/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Style w:val="Heading1"/>
        <w:rPr>
          <w:b w:val="1"/>
          <w:color w:val="861714"/>
          <w:sz w:val="24"/>
          <w:szCs w:val="24"/>
        </w:rPr>
      </w:pPr>
      <w:bookmarkStart w:colFirst="0" w:colLast="0" w:name="_y1krfveq7x7a" w:id="16"/>
      <w:bookmarkEnd w:id="16"/>
      <w:r w:rsidDel="00000000" w:rsidR="00000000" w:rsidRPr="00000000">
        <w:rPr>
          <w:b w:val="1"/>
          <w:color w:val="861714"/>
          <w:sz w:val="24"/>
          <w:szCs w:val="24"/>
          <w:rtl w:val="0"/>
        </w:rPr>
        <w:t xml:space="preserve">Documentation</w:t>
      </w:r>
    </w:p>
    <w:p w:rsidR="00000000" w:rsidDel="00000000" w:rsidP="00000000" w:rsidRDefault="00000000" w:rsidRPr="00000000" w14:paraId="0000006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Consultations/meetings:</w:t>
      </w:r>
    </w:p>
    <w:p w:rsidR="00000000" w:rsidDel="00000000" w:rsidP="00000000" w:rsidRDefault="00000000" w:rsidRPr="00000000" w14:paraId="00000062">
      <w:pPr>
        <w:widowControl w:val="0"/>
        <w:numPr>
          <w:ilvl w:val="0"/>
          <w:numId w:val="1"/>
        </w:numPr>
        <w:spacing w:after="0" w:afterAutospacing="0" w:before="200" w:line="276" w:lineRule="auto"/>
        <w:ind w:left="720" w:hanging="360"/>
        <w:rPr>
          <w:sz w:val="22"/>
          <w:szCs w:val="22"/>
        </w:rPr>
      </w:pPr>
      <w:hyperlink r:id="rId17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Shared docs through Google</w:t>
        </w:r>
      </w:hyperlink>
      <w:r w:rsidDel="00000000" w:rsidR="00000000" w:rsidRPr="00000000">
        <w:rPr>
          <w:sz w:val="22"/>
          <w:szCs w:val="22"/>
          <w:rtl w:val="0"/>
        </w:rPr>
        <w:t xml:space="preserve">- everyone can have access and contribute to it! Great for extending concepts across multiple service providers </w:t>
      </w:r>
    </w:p>
    <w:p w:rsidR="00000000" w:rsidDel="00000000" w:rsidP="00000000" w:rsidRDefault="00000000" w:rsidRPr="00000000" w14:paraId="00000063">
      <w:pPr>
        <w:widowControl w:val="0"/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Meeting notes- creating action plans</w:t>
      </w:r>
    </w:p>
    <w:p w:rsidR="00000000" w:rsidDel="00000000" w:rsidP="00000000" w:rsidRDefault="00000000" w:rsidRPr="00000000" w14:paraId="00000064">
      <w:pPr>
        <w:widowControl w:val="0"/>
        <w:numPr>
          <w:ilvl w:val="1"/>
          <w:numId w:val="1"/>
        </w:numPr>
        <w:spacing w:after="0" w:afterAutospacing="0" w:before="0" w:beforeAutospacing="0" w:line="276" w:lineRule="auto"/>
        <w:ind w:left="1440" w:hanging="360"/>
        <w:rPr>
          <w:sz w:val="22"/>
          <w:szCs w:val="22"/>
        </w:rPr>
      </w:pPr>
      <w:hyperlink r:id="rId18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Running log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numPr>
          <w:ilvl w:val="1"/>
          <w:numId w:val="1"/>
        </w:numPr>
        <w:spacing w:after="40" w:before="0" w:beforeAutospacing="0" w:line="276" w:lineRule="auto"/>
        <w:ind w:left="1440" w:hanging="360"/>
        <w:rPr>
          <w:sz w:val="22"/>
          <w:szCs w:val="22"/>
        </w:rPr>
      </w:pPr>
      <w:hyperlink r:id="rId19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Consult Form.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spacing w:after="40" w:before="0"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Style w:val="Heading1"/>
        <w:rPr>
          <w:b w:val="1"/>
          <w:color w:val="861714"/>
          <w:sz w:val="24"/>
          <w:szCs w:val="24"/>
        </w:rPr>
      </w:pPr>
      <w:bookmarkStart w:colFirst="0" w:colLast="0" w:name="_cbmtxdeslysj" w:id="17"/>
      <w:bookmarkEnd w:id="17"/>
      <w:r w:rsidDel="00000000" w:rsidR="00000000" w:rsidRPr="00000000">
        <w:rPr>
          <w:b w:val="1"/>
          <w:color w:val="861714"/>
          <w:sz w:val="24"/>
          <w:szCs w:val="24"/>
          <w:rtl w:val="0"/>
        </w:rPr>
        <w:t xml:space="preserve">Service Times- How do you decide this?</w:t>
      </w:r>
    </w:p>
    <w:p w:rsidR="00000000" w:rsidDel="00000000" w:rsidP="00000000" w:rsidRDefault="00000000" w:rsidRPr="00000000" w14:paraId="00000068">
      <w:pPr>
        <w:rPr>
          <w:sz w:val="22"/>
          <w:szCs w:val="22"/>
        </w:rPr>
      </w:pPr>
      <w:hyperlink r:id="rId20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https://www.tsbvi.edu/statewide-resources/professional-development/publications/vissit</w:t>
        </w:r>
      </w:hyperlink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69">
      <w:pPr>
        <w:widowControl w:val="0"/>
        <w:numPr>
          <w:ilvl w:val="0"/>
          <w:numId w:val="1"/>
        </w:numPr>
        <w:spacing w:after="40" w:before="200" w:line="276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TSBVI Home Page &gt; Professional Development &gt; Publications &gt; VISSIT</w:t>
      </w:r>
    </w:p>
    <w:p w:rsidR="00000000" w:rsidDel="00000000" w:rsidP="00000000" w:rsidRDefault="00000000" w:rsidRPr="00000000" w14:paraId="0000006A">
      <w:pPr>
        <w:widowControl w:val="0"/>
        <w:spacing w:after="40" w:before="0"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Style w:val="Heading1"/>
        <w:rPr>
          <w:sz w:val="22"/>
          <w:szCs w:val="22"/>
        </w:rPr>
      </w:pPr>
      <w:bookmarkStart w:colFirst="0" w:colLast="0" w:name="_v3w2q2n8hpb8" w:id="18"/>
      <w:bookmarkEnd w:id="18"/>
      <w:r w:rsidDel="00000000" w:rsidR="00000000" w:rsidRPr="00000000">
        <w:rPr>
          <w:b w:val="1"/>
          <w:color w:val="861714"/>
          <w:sz w:val="24"/>
          <w:szCs w:val="24"/>
          <w:rtl w:val="0"/>
        </w:rPr>
        <w:t xml:space="preserve">Need more help?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numPr>
          <w:ilvl w:val="0"/>
          <w:numId w:val="3"/>
        </w:numPr>
        <w:spacing w:after="0" w:afterAutospacing="0" w:before="200" w:line="276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Local Education Service Centers!</w:t>
      </w:r>
    </w:p>
    <w:p w:rsidR="00000000" w:rsidDel="00000000" w:rsidP="00000000" w:rsidRDefault="00000000" w:rsidRPr="00000000" w14:paraId="0000006D">
      <w:pPr>
        <w:widowControl w:val="0"/>
        <w:numPr>
          <w:ilvl w:val="0"/>
          <w:numId w:val="3"/>
        </w:numPr>
        <w:spacing w:after="0" w:afterAutospacing="0" w:before="0" w:beforeAutospacing="0" w:line="276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Coffee Hours- access to a variety of topics; and the ability to view whenever you have the opportunity to do so</w:t>
      </w:r>
    </w:p>
    <w:p w:rsidR="00000000" w:rsidDel="00000000" w:rsidP="00000000" w:rsidRDefault="00000000" w:rsidRPr="00000000" w14:paraId="0000006E">
      <w:pPr>
        <w:widowControl w:val="0"/>
        <w:numPr>
          <w:ilvl w:val="0"/>
          <w:numId w:val="3"/>
        </w:numPr>
        <w:spacing w:after="40" w:before="0" w:beforeAutospacing="0" w:line="276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TSBVI Outreach (or YOUR state) Support- we’re here if you need us!</w:t>
      </w:r>
    </w:p>
    <w:p w:rsidR="00000000" w:rsidDel="00000000" w:rsidP="00000000" w:rsidRDefault="00000000" w:rsidRPr="00000000" w14:paraId="0000006F">
      <w:pPr>
        <w:widowControl w:val="0"/>
        <w:spacing w:after="40" w:before="0" w:line="276" w:lineRule="auto"/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Style w:val="Heading1"/>
        <w:pageBreakBefore w:val="0"/>
        <w:rPr>
          <w:sz w:val="22"/>
          <w:szCs w:val="22"/>
        </w:rPr>
      </w:pPr>
      <w:bookmarkStart w:colFirst="0" w:colLast="0" w:name="_k89xfqcy5fin" w:id="19"/>
      <w:bookmarkEnd w:id="19"/>
      <w:r w:rsidDel="00000000" w:rsidR="00000000" w:rsidRPr="00000000">
        <w:rPr>
          <w:b w:val="1"/>
          <w:color w:val="861714"/>
          <w:sz w:val="24"/>
          <w:szCs w:val="24"/>
          <w:rtl w:val="0"/>
        </w:rPr>
        <w:t xml:space="preserve">Contact 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Rachel Collins, Deafblind Education Consultant</w:t>
      </w:r>
    </w:p>
    <w:p w:rsidR="00000000" w:rsidDel="00000000" w:rsidP="00000000" w:rsidRDefault="00000000" w:rsidRPr="00000000" w14:paraId="00000072">
      <w:pPr>
        <w:pageBreakBefore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Texas Deafblind Project</w:t>
      </w:r>
    </w:p>
    <w:p w:rsidR="00000000" w:rsidDel="00000000" w:rsidP="00000000" w:rsidRDefault="00000000" w:rsidRPr="00000000" w14:paraId="00000073">
      <w:pPr>
        <w:pageBreakBefore w:val="0"/>
        <w:rPr>
          <w:sz w:val="22"/>
          <w:szCs w:val="22"/>
        </w:rPr>
      </w:pPr>
      <w:hyperlink r:id="rId21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collinsr@tsbvi.edu</w:t>
        </w:r>
      </w:hyperlink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74">
      <w:pPr>
        <w:pageBreakBefore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Style w:val="Heading1"/>
        <w:pageBreakBefore w:val="0"/>
        <w:rPr>
          <w:sz w:val="22"/>
          <w:szCs w:val="22"/>
        </w:rPr>
      </w:pPr>
      <w:bookmarkStart w:colFirst="0" w:colLast="0" w:name="_i3hm16wspv0q" w:id="20"/>
      <w:bookmarkEnd w:id="20"/>
      <w:r w:rsidDel="00000000" w:rsidR="00000000" w:rsidRPr="00000000">
        <w:rPr>
          <w:b w:val="1"/>
          <w:color w:val="861714"/>
          <w:sz w:val="24"/>
          <w:szCs w:val="24"/>
          <w:rtl w:val="0"/>
        </w:rPr>
        <w:t xml:space="preserve">Thank you for joining me!</w:t>
      </w:r>
      <w:r w:rsidDel="00000000" w:rsidR="00000000" w:rsidRPr="00000000">
        <w:rPr>
          <w:rtl w:val="0"/>
        </w:rPr>
      </w:r>
    </w:p>
    <w:sectPr>
      <w:footerReference r:id="rId22" w:type="default"/>
      <w:footerReference r:id="rId23" w:type="first"/>
      <w:pgSz w:h="15840" w:w="12240" w:orient="portrait"/>
      <w:pgMar w:bottom="1008" w:top="1008" w:left="1008" w:right="1008" w:header="0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1</w:t>
    </w:r>
  </w:p>
  <w:p w:rsidR="00000000" w:rsidDel="00000000" w:rsidP="00000000" w:rsidRDefault="00000000" w:rsidRPr="00000000" w14:paraId="0000007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pageBreakBefore w:val="0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after="120" w:before="120" w:lineRule="auto"/>
    </w:pPr>
    <w:rPr>
      <w:sz w:val="20"/>
      <w:szCs w:val="20"/>
    </w:rPr>
  </w:style>
  <w:style w:type="paragraph" w:styleId="Heading2">
    <w:name w:val="heading 2"/>
    <w:basedOn w:val="Normal"/>
    <w:next w:val="Normal"/>
    <w:pPr>
      <w:keepNext w:val="1"/>
      <w:pageBreakBefore w:val="0"/>
      <w:spacing w:after="60" w:lineRule="auto"/>
    </w:pPr>
    <w:rPr>
      <w:color w:val="1a3866"/>
      <w:sz w:val="40"/>
      <w:szCs w:val="40"/>
    </w:rPr>
  </w:style>
  <w:style w:type="paragraph" w:styleId="Heading3">
    <w:name w:val="heading 3"/>
    <w:basedOn w:val="Normal"/>
    <w:next w:val="Normal"/>
    <w:pPr>
      <w:keepNext w:val="1"/>
      <w:pageBreakBefore w:val="0"/>
      <w:spacing w:after="60" w:before="240" w:lineRule="auto"/>
    </w:pPr>
    <w:rPr>
      <w:b w:val="1"/>
      <w:color w:val="000000"/>
    </w:rPr>
  </w:style>
  <w:style w:type="paragraph" w:styleId="Heading4">
    <w:name w:val="heading 4"/>
    <w:basedOn w:val="Normal"/>
    <w:next w:val="Normal"/>
    <w:pPr>
      <w:keepNext w:val="1"/>
      <w:pageBreakBefore w:val="0"/>
      <w:spacing w:after="120" w:lineRule="auto"/>
    </w:pPr>
    <w:rPr>
      <w:b w:val="1"/>
      <w:i w:val="1"/>
    </w:rPr>
  </w:style>
  <w:style w:type="paragraph" w:styleId="Heading5">
    <w:name w:val="heading 5"/>
    <w:basedOn w:val="Normal"/>
    <w:next w:val="Normal"/>
    <w:pPr>
      <w:pageBreakBefore w:val="0"/>
      <w:spacing w:after="60" w:before="240" w:lineRule="auto"/>
    </w:pPr>
    <w:rPr>
      <w:b w:val="1"/>
      <w:i w:val="1"/>
      <w:u w:val="single"/>
    </w:rPr>
  </w:style>
  <w:style w:type="paragraph" w:styleId="Heading6">
    <w:name w:val="heading 6"/>
    <w:basedOn w:val="Normal"/>
    <w:next w:val="Normal"/>
    <w:pPr>
      <w:pageBreakBefore w:val="0"/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pageBreakBefore w:val="0"/>
      <w:jc w:val="center"/>
    </w:pPr>
    <w:rPr>
      <w:sz w:val="22"/>
      <w:szCs w:val="22"/>
    </w:rPr>
  </w:style>
  <w:style w:type="paragraph" w:styleId="Subtitle">
    <w:name w:val="Subtitle"/>
    <w:basedOn w:val="Normal"/>
    <w:next w:val="Normal"/>
    <w:pPr>
      <w:pageBreakBefore w:val="0"/>
      <w:spacing w:after="240" w:lineRule="auto"/>
      <w:jc w:val="center"/>
    </w:pPr>
    <w:rPr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tsbvi.edu/statewide-resources/professional-development/publications/vissit" TargetMode="External"/><Relationship Id="rId11" Type="http://schemas.openxmlformats.org/officeDocument/2006/relationships/hyperlink" Target="https://www.livebinders.com/play/play?id=2186431" TargetMode="External"/><Relationship Id="rId22" Type="http://schemas.openxmlformats.org/officeDocument/2006/relationships/footer" Target="footer2.xml"/><Relationship Id="rId10" Type="http://schemas.openxmlformats.org/officeDocument/2006/relationships/hyperlink" Target="https://www.inhersight.com/blog/career-development/stress-meme" TargetMode="External"/><Relationship Id="rId21" Type="http://schemas.openxmlformats.org/officeDocument/2006/relationships/hyperlink" Target="mailto:collinsr@tsbvi.edu" TargetMode="External"/><Relationship Id="rId13" Type="http://schemas.openxmlformats.org/officeDocument/2006/relationships/hyperlink" Target="https://docs.google.com/presentation/d/1ElDgoeQzJlkwf2YsClzMhRZ5xC4HJDfUqCUvngGfdYY/edit#slide=id.g184102a79dd_0_7" TargetMode="External"/><Relationship Id="rId12" Type="http://schemas.openxmlformats.org/officeDocument/2006/relationships/hyperlink" Target="https://www.livebinders.com/media/get/MTU3NTg0OTc=" TargetMode="External"/><Relationship Id="rId23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ollinsr@tsbvi.edu" TargetMode="External"/><Relationship Id="rId15" Type="http://schemas.openxmlformats.org/officeDocument/2006/relationships/hyperlink" Target="https://docs.google.com/forms/d/e/1FAIpQLSeoY6gZWyLiqP8kq_aZ1ox80AbRvUk0lJ5yEpPWIYrXO_mhnA/viewform" TargetMode="External"/><Relationship Id="rId14" Type="http://schemas.openxmlformats.org/officeDocument/2006/relationships/hyperlink" Target="https://docs.google.com/forms/d/e/1FAIpQLScKTMTddDsrbc6nhvuArakdIYyRQ1A7G3NNBhaWKRri8wk83g/viewform" TargetMode="External"/><Relationship Id="rId17" Type="http://schemas.openxmlformats.org/officeDocument/2006/relationships/hyperlink" Target="https://docs.google.com/document/d/1GLFRqoU6qPciOYtmjHh61zCr-WtWHQSYWGTzA3Jm8wU/edit" TargetMode="External"/><Relationship Id="rId16" Type="http://schemas.openxmlformats.org/officeDocument/2006/relationships/hyperlink" Target="https://docs.google.com/document/d/1GDb1-dM43t0l6cjO7DVbKquC8Y2ziJZ2W42_NCVQ2rQ/edit" TargetMode="External"/><Relationship Id="rId5" Type="http://schemas.openxmlformats.org/officeDocument/2006/relationships/styles" Target="styles.xml"/><Relationship Id="rId19" Type="http://schemas.openxmlformats.org/officeDocument/2006/relationships/hyperlink" Target="https://docs.google.com/document/d/1OLP81CxoGM_wkdvuqnVYLCUBXuAbE92jZr-K3acnJzA/edit" TargetMode="External"/><Relationship Id="rId6" Type="http://schemas.openxmlformats.org/officeDocument/2006/relationships/image" Target="media/image1.jpg"/><Relationship Id="rId18" Type="http://schemas.openxmlformats.org/officeDocument/2006/relationships/hyperlink" Target="https://docs.google.com/document/d/1q25uC0GQsQA76gubx_N7vHSgP3X_cvuavIvGYdD5tDU/edit" TargetMode="External"/><Relationship Id="rId7" Type="http://schemas.openxmlformats.org/officeDocument/2006/relationships/hyperlink" Target="http://www.tsbvi.edu" TargetMode="Externa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