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Student Data Program</w:t>
      </w:r>
      <w:r w:rsidRPr="00CD161A">
        <w:rPr>
          <w:rFonts w:ascii="Arial" w:hAnsi="Arial" w:cs="Arial"/>
          <w:sz w:val="28"/>
          <w:szCs w:val="28"/>
        </w:rPr>
        <w:tab/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What’s the “So What?”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Two Counts</w:t>
      </w:r>
    </w:p>
    <w:p w:rsidR="00000000" w:rsidRPr="00CD161A" w:rsidRDefault="00CD161A" w:rsidP="00CD161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Registration of Students in Texa</w:t>
      </w:r>
      <w:r w:rsidRPr="00CD161A">
        <w:rPr>
          <w:rFonts w:ascii="Arial" w:hAnsi="Arial" w:cs="Arial"/>
          <w:sz w:val="28"/>
          <w:szCs w:val="28"/>
        </w:rPr>
        <w:t>s with Visual Impairment</w:t>
      </w:r>
    </w:p>
    <w:p w:rsidR="00000000" w:rsidRPr="00CD161A" w:rsidRDefault="00CD161A" w:rsidP="00CD161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Texas Deafblind Child Count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**Both done on behalf of TEA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What Information is Gathered?</w:t>
      </w:r>
    </w:p>
    <w:p w:rsidR="00000000" w:rsidRPr="00CD161A" w:rsidRDefault="00CD161A" w:rsidP="00CD161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Info is gathered on every student in Texas identified as having a visual impairment or who is deafblind--public</w:t>
      </w:r>
      <w:r w:rsidRPr="00CD161A">
        <w:rPr>
          <w:rFonts w:ascii="Arial" w:hAnsi="Arial" w:cs="Arial"/>
          <w:sz w:val="28"/>
          <w:szCs w:val="28"/>
        </w:rPr>
        <w:t>, private, or charter school</w:t>
      </w:r>
    </w:p>
    <w:p w:rsidR="00000000" w:rsidRPr="00CD161A" w:rsidRDefault="00CD161A" w:rsidP="00CD161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Types of info:</w:t>
      </w:r>
    </w:p>
    <w:p w:rsidR="00000000" w:rsidRPr="00CD161A" w:rsidRDefault="00CD161A" w:rsidP="00CD161A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degree and cause of VI</w:t>
      </w:r>
    </w:p>
    <w:p w:rsidR="00000000" w:rsidRPr="00CD161A" w:rsidRDefault="00CD161A" w:rsidP="00CD161A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age</w:t>
      </w:r>
    </w:p>
    <w:p w:rsidR="00000000" w:rsidRPr="00CD161A" w:rsidRDefault="00CD161A" w:rsidP="00CD161A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location of the school and type of program</w:t>
      </w:r>
    </w:p>
    <w:p w:rsidR="00000000" w:rsidRPr="00CD161A" w:rsidRDefault="00CD161A" w:rsidP="00CD161A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 xml:space="preserve">learning media (braille, large print, </w:t>
      </w:r>
      <w:proofErr w:type="spellStart"/>
      <w:r w:rsidRPr="00CD161A">
        <w:rPr>
          <w:rFonts w:ascii="Arial" w:hAnsi="Arial" w:cs="Arial"/>
          <w:sz w:val="28"/>
          <w:szCs w:val="28"/>
        </w:rPr>
        <w:t>etc</w:t>
      </w:r>
      <w:proofErr w:type="spellEnd"/>
      <w:r w:rsidRPr="00CD161A">
        <w:rPr>
          <w:rFonts w:ascii="Arial" w:hAnsi="Arial" w:cs="Arial"/>
          <w:sz w:val="28"/>
          <w:szCs w:val="28"/>
        </w:rPr>
        <w:t>)</w:t>
      </w:r>
    </w:p>
    <w:p w:rsidR="00000000" w:rsidRPr="00CD161A" w:rsidRDefault="00CD161A" w:rsidP="00CD161A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demographic information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Why Demographic Data?</w:t>
      </w:r>
    </w:p>
    <w:p w:rsidR="00000000" w:rsidRPr="00CD161A" w:rsidRDefault="00CD161A" w:rsidP="00CD161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Although student information is completely confidentia</w:t>
      </w:r>
      <w:r w:rsidRPr="00CD161A">
        <w:rPr>
          <w:rFonts w:ascii="Arial" w:hAnsi="Arial" w:cs="Arial"/>
          <w:sz w:val="28"/>
          <w:szCs w:val="28"/>
        </w:rPr>
        <w:t>l, summary data is used for long-term planning</w:t>
      </w:r>
    </w:p>
    <w:p w:rsidR="00000000" w:rsidRPr="00CD161A" w:rsidRDefault="00CD161A" w:rsidP="00CD161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Identify trends and issues for students who are VI or DB</w:t>
      </w:r>
    </w:p>
    <w:p w:rsidR="00000000" w:rsidRPr="00CD161A" w:rsidRDefault="00CD161A" w:rsidP="00CD161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Summary info is shared w</w:t>
      </w:r>
      <w:r w:rsidRPr="00CD161A">
        <w:rPr>
          <w:rFonts w:ascii="Arial" w:hAnsi="Arial" w:cs="Arial"/>
          <w:sz w:val="28"/>
          <w:szCs w:val="28"/>
        </w:rPr>
        <w:t>ith TEA, ESCs, Texas Health and Human Services, Early Childhood Intervention Program (ECI), and TSBVI Outreach</w:t>
      </w:r>
    </w:p>
    <w:p w:rsidR="00000000" w:rsidRPr="00CD161A" w:rsidRDefault="00CD161A" w:rsidP="00CD161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Other agencies and organizations may request info to help them advocate for servi</w:t>
      </w:r>
      <w:r w:rsidRPr="00CD161A">
        <w:rPr>
          <w:rFonts w:ascii="Arial" w:hAnsi="Arial" w:cs="Arial"/>
          <w:sz w:val="28"/>
          <w:szCs w:val="28"/>
        </w:rPr>
        <w:t>ces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APH</w:t>
      </w:r>
    </w:p>
    <w:p w:rsidR="00000000" w:rsidRPr="00CD161A" w:rsidRDefault="00CD161A" w:rsidP="00CD161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The number of students counted each year generates funds based on the number of students who are legally blind</w:t>
      </w:r>
    </w:p>
    <w:p w:rsidR="00000000" w:rsidRPr="00CD161A" w:rsidRDefault="00CD161A" w:rsidP="00CD161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These federal quota funds are used throughout the state to purchase instructional materials from the American Printing House for the Blind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See the Data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hyperlink r:id="rId5" w:history="1">
        <w:r w:rsidRPr="00CD161A">
          <w:rPr>
            <w:rStyle w:val="Hyperlink"/>
            <w:rFonts w:ascii="Arial" w:hAnsi="Arial" w:cs="Arial"/>
            <w:sz w:val="28"/>
            <w:szCs w:val="28"/>
          </w:rPr>
          <w:t>https://www.tsbvi.edu/texas-students/student-data-program</w:t>
        </w:r>
      </w:hyperlink>
      <w:r w:rsidRPr="00CD161A">
        <w:rPr>
          <w:rFonts w:ascii="Arial" w:hAnsi="Arial" w:cs="Arial"/>
          <w:sz w:val="28"/>
          <w:szCs w:val="28"/>
        </w:rPr>
        <w:t xml:space="preserve"> 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</w:p>
    <w:p w:rsidR="00CD161A" w:rsidRDefault="00CD16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D161A">
        <w:rPr>
          <w:rFonts w:ascii="Arial" w:hAnsi="Arial" w:cs="Arial"/>
          <w:sz w:val="28"/>
          <w:szCs w:val="28"/>
        </w:rPr>
        <w:lastRenderedPageBreak/>
        <w:t>Contact Us</w:t>
      </w: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 xml:space="preserve">Brian </w:t>
      </w:r>
      <w:proofErr w:type="spellStart"/>
      <w:r w:rsidRPr="00CD161A">
        <w:rPr>
          <w:rFonts w:ascii="Arial" w:hAnsi="Arial" w:cs="Arial"/>
          <w:sz w:val="28"/>
          <w:szCs w:val="28"/>
        </w:rPr>
        <w:t>Sobeck</w:t>
      </w:r>
      <w:proofErr w:type="spellEnd"/>
      <w:r w:rsidRPr="00CD161A"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Pr="00CD161A">
          <w:rPr>
            <w:rStyle w:val="Hyperlink"/>
            <w:rFonts w:ascii="Arial" w:hAnsi="Arial" w:cs="Arial"/>
            <w:sz w:val="28"/>
            <w:szCs w:val="28"/>
          </w:rPr>
          <w:t>sobeckb@tsbvi.edu</w:t>
        </w:r>
      </w:hyperlink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 xml:space="preserve">Kate Borg: </w:t>
      </w:r>
      <w:hyperlink r:id="rId7" w:history="1">
        <w:r w:rsidRPr="00CD161A">
          <w:rPr>
            <w:rStyle w:val="Hyperlink"/>
            <w:rFonts w:ascii="Arial" w:hAnsi="Arial" w:cs="Arial"/>
            <w:sz w:val="28"/>
            <w:szCs w:val="28"/>
          </w:rPr>
          <w:t>borgk@tsbvi.edu</w:t>
        </w:r>
      </w:hyperlink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</w:p>
    <w:p w:rsidR="00CD161A" w:rsidRPr="00CD161A" w:rsidRDefault="00CD161A" w:rsidP="00CD161A">
      <w:p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Come visit us!</w:t>
      </w:r>
      <w:r w:rsidRPr="00CD161A">
        <w:rPr>
          <w:rFonts w:ascii="Arial" w:hAnsi="Arial" w:cs="Arial"/>
          <w:sz w:val="28"/>
          <w:szCs w:val="28"/>
        </w:rPr>
        <w:tab/>
      </w:r>
    </w:p>
    <w:p w:rsidR="00000000" w:rsidRPr="00CD161A" w:rsidRDefault="00CD161A" w:rsidP="00CD161A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Visit our website</w:t>
      </w:r>
    </w:p>
    <w:p w:rsidR="00000000" w:rsidRPr="00CD161A" w:rsidRDefault="00CD161A" w:rsidP="00CD161A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hyperlink r:id="rId8" w:history="1">
        <w:r w:rsidRPr="00CD161A">
          <w:rPr>
            <w:rStyle w:val="Hyperlink"/>
            <w:rFonts w:ascii="Arial" w:hAnsi="Arial" w:cs="Arial"/>
            <w:sz w:val="28"/>
            <w:szCs w:val="28"/>
          </w:rPr>
          <w:t>www.tsbvi.edu/outreach</w:t>
        </w:r>
      </w:hyperlink>
    </w:p>
    <w:p w:rsidR="00000000" w:rsidRPr="00CD161A" w:rsidRDefault="00CD161A" w:rsidP="00CD161A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Register for Coffee Hour</w:t>
      </w:r>
    </w:p>
    <w:p w:rsidR="00000000" w:rsidRPr="00CD161A" w:rsidRDefault="00CD161A" w:rsidP="00CD161A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hyperlink r:id="rId9" w:history="1">
        <w:r w:rsidRPr="00CD161A">
          <w:rPr>
            <w:rStyle w:val="Hyperlink"/>
            <w:rFonts w:ascii="Arial" w:hAnsi="Arial" w:cs="Arial"/>
            <w:sz w:val="28"/>
            <w:szCs w:val="28"/>
          </w:rPr>
          <w:t>www.tsbvi.edu/coffeehour</w:t>
        </w:r>
      </w:hyperlink>
    </w:p>
    <w:p w:rsidR="00000000" w:rsidRPr="00CD161A" w:rsidRDefault="00CD161A" w:rsidP="00CD161A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D161A">
        <w:rPr>
          <w:rFonts w:ascii="Arial" w:hAnsi="Arial" w:cs="Arial"/>
          <w:sz w:val="28"/>
          <w:szCs w:val="28"/>
        </w:rPr>
        <w:t>Keep an eye on upcoming events</w:t>
      </w:r>
    </w:p>
    <w:p w:rsidR="00000000" w:rsidRPr="00CD161A" w:rsidRDefault="00CD161A" w:rsidP="00CD161A">
      <w:pPr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hyperlink r:id="rId10" w:history="1">
        <w:r w:rsidRPr="00CD161A">
          <w:rPr>
            <w:rStyle w:val="Hyperlink"/>
            <w:rFonts w:ascii="Arial" w:hAnsi="Arial" w:cs="Arial"/>
            <w:sz w:val="28"/>
            <w:szCs w:val="28"/>
          </w:rPr>
          <w:t>https://www.tsbvi.edu/tsbvi-training/outreach-workshops-conferences</w:t>
        </w:r>
      </w:hyperlink>
      <w:r w:rsidRPr="00CD161A">
        <w:rPr>
          <w:rFonts w:ascii="Arial" w:hAnsi="Arial" w:cs="Arial"/>
          <w:sz w:val="28"/>
          <w:szCs w:val="28"/>
        </w:rPr>
        <w:t xml:space="preserve">  </w:t>
      </w:r>
    </w:p>
    <w:p w:rsidR="001900D4" w:rsidRPr="00CD161A" w:rsidRDefault="00CD161A">
      <w:pPr>
        <w:rPr>
          <w:rFonts w:ascii="Arial" w:hAnsi="Arial" w:cs="Arial"/>
          <w:sz w:val="28"/>
          <w:szCs w:val="28"/>
        </w:rPr>
      </w:pPr>
    </w:p>
    <w:sectPr w:rsidR="001900D4" w:rsidRPr="00CD161A" w:rsidSect="0096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7E19"/>
    <w:multiLevelType w:val="hybridMultilevel"/>
    <w:tmpl w:val="B6B27E00"/>
    <w:lvl w:ilvl="0" w:tplc="4D48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428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83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8A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A8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CD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C2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06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61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A42119"/>
    <w:multiLevelType w:val="hybridMultilevel"/>
    <w:tmpl w:val="EACADA9A"/>
    <w:lvl w:ilvl="0" w:tplc="BDD29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8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45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E3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01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0C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2AC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AE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A2609B"/>
    <w:multiLevelType w:val="hybridMultilevel"/>
    <w:tmpl w:val="AAF291D8"/>
    <w:lvl w:ilvl="0" w:tplc="86946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E3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AB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AC4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A0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C6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2B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CF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A9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4C375F"/>
    <w:multiLevelType w:val="hybridMultilevel"/>
    <w:tmpl w:val="073E4D9E"/>
    <w:lvl w:ilvl="0" w:tplc="1DF23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A86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6D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A0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4D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E6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0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01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F88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08B743F"/>
    <w:multiLevelType w:val="hybridMultilevel"/>
    <w:tmpl w:val="C3CE69A8"/>
    <w:lvl w:ilvl="0" w:tplc="E482E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2F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E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CB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EB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A2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E2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C7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8C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1A"/>
    <w:rsid w:val="00242B1B"/>
    <w:rsid w:val="009616CB"/>
    <w:rsid w:val="00C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415D4"/>
  <w15:chartTrackingRefBased/>
  <w15:docId w15:val="{47B75C47-3CDB-2D4A-AE0F-2B0CE7AD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00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2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0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2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0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73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bvi.edu/outrea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gk@tsbvi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eckb@tsbvi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sbvi.edu/texas-students/student-data-program" TargetMode="External"/><Relationship Id="rId10" Type="http://schemas.openxmlformats.org/officeDocument/2006/relationships/hyperlink" Target="https://www.tsbvi.edu/tsbvi-training/outreach-workshops-confer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sbvi.edu/coffeeh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2021-12-06T18:19:00Z</dcterms:created>
  <dcterms:modified xsi:type="dcterms:W3CDTF">2021-12-06T18:20:00Z</dcterms:modified>
</cp:coreProperties>
</file>