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120" w:before="120" w:line="276" w:lineRule="auto"/>
        <w:rPr>
          <w:color w:val="861714"/>
          <w:sz w:val="40"/>
          <w:szCs w:val="40"/>
        </w:rPr>
      </w:pPr>
      <w:r w:rsidDel="00000000" w:rsidR="00000000" w:rsidRPr="00000000">
        <w:rPr>
          <w:color w:val="861714"/>
          <w:sz w:val="40"/>
          <w:szCs w:val="40"/>
          <w:rtl w:val="0"/>
        </w:rPr>
        <w:t xml:space="preserve">Texas School for the Blind and Visually Impaired</w:t>
      </w:r>
      <w:r w:rsidDel="00000000" w:rsidR="00000000" w:rsidRPr="00000000">
        <w:drawing>
          <wp:anchor allowOverlap="1" behindDoc="0" distB="0" distT="0" distL="114300" distR="114300" hidden="0" layoutInCell="1" locked="0" relativeHeight="0" simplePos="0">
            <wp:simplePos x="0" y="0"/>
            <wp:positionH relativeFrom="column">
              <wp:posOffset>-152366</wp:posOffset>
            </wp:positionH>
            <wp:positionV relativeFrom="paragraph">
              <wp:posOffset>78439</wp:posOffset>
            </wp:positionV>
            <wp:extent cx="1038225" cy="914400"/>
            <wp:effectExtent b="0" l="0" r="0" t="0"/>
            <wp:wrapSquare wrapText="bothSides" distB="0" distT="0" distL="114300" distR="114300"/>
            <wp:docPr descr="TSBVILogoScalable" id="2" name="image1.jpg"/>
            <a:graphic>
              <a:graphicData uri="http://schemas.openxmlformats.org/drawingml/2006/picture">
                <pic:pic>
                  <pic:nvPicPr>
                    <pic:cNvPr descr="TSBVILogoScalable" id="0" name="image1.jpg"/>
                    <pic:cNvPicPr preferRelativeResize="0"/>
                  </pic:nvPicPr>
                  <pic:blipFill>
                    <a:blip r:embed="rId6"/>
                    <a:srcRect b="0" l="0" r="0" t="0"/>
                    <a:stretch>
                      <a:fillRect/>
                    </a:stretch>
                  </pic:blipFill>
                  <pic:spPr>
                    <a:xfrm>
                      <a:off x="0" y="0"/>
                      <a:ext cx="1038225" cy="914400"/>
                    </a:xfrm>
                    <a:prstGeom prst="rect"/>
                    <a:ln/>
                  </pic:spPr>
                </pic:pic>
              </a:graphicData>
            </a:graphic>
          </wp:anchor>
        </w:drawing>
      </w:r>
    </w:p>
    <w:p w:rsidR="00000000" w:rsidDel="00000000" w:rsidP="00000000" w:rsidRDefault="00000000" w:rsidRPr="00000000" w14:paraId="00000002">
      <w:pPr>
        <w:pageBreakBefore w:val="0"/>
        <w:spacing w:after="120" w:before="120" w:line="276" w:lineRule="auto"/>
        <w:rPr>
          <w:color w:val="861714"/>
          <w:sz w:val="32"/>
          <w:szCs w:val="32"/>
        </w:rPr>
      </w:pPr>
      <w:r w:rsidDel="00000000" w:rsidR="00000000" w:rsidRPr="00000000">
        <w:rPr>
          <w:color w:val="861714"/>
          <w:sz w:val="32"/>
          <w:szCs w:val="32"/>
          <w:rtl w:val="0"/>
        </w:rPr>
        <w:t xml:space="preserve">Outreach Programs</w:t>
      </w:r>
    </w:p>
    <w:p w:rsidR="00000000" w:rsidDel="00000000" w:rsidP="00000000" w:rsidRDefault="00000000" w:rsidRPr="00000000" w14:paraId="00000003">
      <w:pPr>
        <w:pageBreakBefore w:val="0"/>
        <w:spacing w:after="120" w:before="120" w:line="276" w:lineRule="auto"/>
        <w:rPr>
          <w:sz w:val="28"/>
          <w:szCs w:val="28"/>
        </w:rPr>
      </w:pPr>
      <w:hyperlink r:id="rId7">
        <w:r w:rsidDel="00000000" w:rsidR="00000000" w:rsidRPr="00000000">
          <w:rPr>
            <w:color w:val="0000ff"/>
            <w:sz w:val="28"/>
            <w:szCs w:val="28"/>
            <w:u w:val="single"/>
            <w:rtl w:val="0"/>
          </w:rPr>
          <w:t xml:space="preserve">www.tsbvi.edu</w:t>
        </w:r>
      </w:hyperlink>
      <w:r w:rsidDel="00000000" w:rsidR="00000000" w:rsidRPr="00000000">
        <w:rPr>
          <w:sz w:val="28"/>
          <w:szCs w:val="28"/>
          <w:rtl w:val="0"/>
        </w:rPr>
        <w:t xml:space="preserve"> </w:t>
      </w:r>
      <w:r w:rsidDel="00000000" w:rsidR="00000000" w:rsidRPr="00000000">
        <w:rPr>
          <w:color w:val="861714"/>
          <w:sz w:val="28"/>
          <w:szCs w:val="28"/>
          <w:rtl w:val="0"/>
        </w:rPr>
        <w:t xml:space="preserve">| 512-454-8631| 1100 W. 45</w:t>
      </w:r>
      <w:r w:rsidDel="00000000" w:rsidR="00000000" w:rsidRPr="00000000">
        <w:rPr>
          <w:color w:val="861714"/>
          <w:sz w:val="28"/>
          <w:szCs w:val="28"/>
          <w:vertAlign w:val="superscript"/>
          <w:rtl w:val="0"/>
        </w:rPr>
        <w:t xml:space="preserve">th</w:t>
      </w:r>
      <w:r w:rsidDel="00000000" w:rsidR="00000000" w:rsidRPr="00000000">
        <w:rPr>
          <w:color w:val="861714"/>
          <w:sz w:val="28"/>
          <w:szCs w:val="28"/>
          <w:rtl w:val="0"/>
        </w:rPr>
        <w:t xml:space="preserve"> St. | Austin, TX 78756</w:t>
      </w:r>
      <w:r w:rsidDel="00000000" w:rsidR="00000000" w:rsidRPr="00000000">
        <w:rPr>
          <w:rtl w:val="0"/>
        </w:rPr>
      </w:r>
    </w:p>
    <w:p w:rsidR="00000000" w:rsidDel="00000000" w:rsidP="00000000" w:rsidRDefault="00000000" w:rsidRPr="00000000" w14:paraId="00000004">
      <w:pPr>
        <w:pStyle w:val="Title"/>
        <w:pageBreakBefore w:val="0"/>
        <w:spacing w:line="276" w:lineRule="auto"/>
        <w:jc w:val="left"/>
        <w:rPr>
          <w:color w:val="861714"/>
        </w:rPr>
      </w:pPr>
      <w:bookmarkStart w:colFirst="0" w:colLast="0" w:name="_gmvlrlaezpsz"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6582410" cy="57150"/>
                <wp:effectExtent b="0" l="0" r="0" t="0"/>
                <wp:wrapNone/>
                <wp:docPr id="1" name=""/>
                <a:graphic>
                  <a:graphicData uri="http://schemas.microsoft.com/office/word/2010/wordprocessingShape">
                    <wps:wsp>
                      <wps:cNvCnPr/>
                      <wps:spPr>
                        <a:xfrm>
                          <a:off x="2073845" y="3770475"/>
                          <a:ext cx="6544310" cy="19050"/>
                        </a:xfrm>
                        <a:prstGeom prst="straightConnector1">
                          <a:avLst/>
                        </a:prstGeom>
                        <a:noFill/>
                        <a:ln cap="flat" cmpd="sng" w="38100">
                          <a:solidFill>
                            <a:srgbClr val="861714"/>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6582410" cy="57150"/>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582410" cy="57150"/>
                        </a:xfrm>
                        <a:prstGeom prst="rect"/>
                        <a:ln/>
                      </pic:spPr>
                    </pic:pic>
                  </a:graphicData>
                </a:graphic>
              </wp:anchor>
            </w:drawing>
          </mc:Fallback>
        </mc:AlternateContent>
      </w:r>
    </w:p>
    <w:p w:rsidR="00000000" w:rsidDel="00000000" w:rsidP="00000000" w:rsidRDefault="00000000" w:rsidRPr="00000000" w14:paraId="00000005">
      <w:pPr>
        <w:pStyle w:val="Title"/>
        <w:pageBreakBefore w:val="0"/>
        <w:spacing w:after="0" w:before="0" w:line="276" w:lineRule="auto"/>
        <w:rPr>
          <w:b w:val="0"/>
          <w:color w:val="861714"/>
          <w:sz w:val="24"/>
          <w:szCs w:val="24"/>
        </w:rPr>
      </w:pPr>
      <w:bookmarkStart w:colFirst="0" w:colLast="0" w:name="_gmvlrlaezpsz" w:id="0"/>
      <w:bookmarkEnd w:id="0"/>
      <w:r w:rsidDel="00000000" w:rsidR="00000000" w:rsidRPr="00000000">
        <w:rPr>
          <w:color w:val="861714"/>
          <w:sz w:val="24"/>
          <w:szCs w:val="24"/>
          <w:rtl w:val="0"/>
        </w:rPr>
        <w:t xml:space="preserve">Coffee Hour</w:t>
      </w:r>
      <w:r w:rsidDel="00000000" w:rsidR="00000000" w:rsidRPr="00000000">
        <w:rPr>
          <w:b w:val="0"/>
          <w:color w:val="861714"/>
          <w:sz w:val="24"/>
          <w:szCs w:val="24"/>
          <w:vertAlign w:val="baseline"/>
          <w:rtl w:val="0"/>
        </w:rPr>
        <w:br w:type="textWrapping"/>
      </w:r>
      <w:r w:rsidDel="00000000" w:rsidR="00000000" w:rsidRPr="00000000">
        <w:rPr>
          <w:color w:val="861714"/>
          <w:sz w:val="24"/>
          <w:szCs w:val="24"/>
          <w:rtl w:val="0"/>
        </w:rPr>
        <w:t xml:space="preserve">Mulitmedia Learners</w:t>
      </w:r>
      <w:r w:rsidDel="00000000" w:rsidR="00000000" w:rsidRPr="00000000">
        <w:rPr>
          <w:rtl w:val="0"/>
        </w:rPr>
      </w:r>
    </w:p>
    <w:p w:rsidR="00000000" w:rsidDel="00000000" w:rsidP="00000000" w:rsidRDefault="00000000" w:rsidRPr="00000000" w14:paraId="00000006">
      <w:pPr>
        <w:pageBreakBefore w:val="0"/>
        <w:spacing w:after="0" w:before="0" w:line="276" w:lineRule="auto"/>
        <w:rPr>
          <w:vertAlign w:val="baseline"/>
        </w:rPr>
      </w:pPr>
      <w:r w:rsidDel="00000000" w:rsidR="00000000" w:rsidRPr="00000000">
        <w:rPr>
          <w:rtl w:val="0"/>
        </w:rPr>
      </w:r>
    </w:p>
    <w:p w:rsidR="00000000" w:rsidDel="00000000" w:rsidP="00000000" w:rsidRDefault="00000000" w:rsidRPr="00000000" w14:paraId="00000007">
      <w:pPr>
        <w:pageBreakBefore w:val="0"/>
        <w:spacing w:after="0" w:before="0" w:line="276" w:lineRule="auto"/>
        <w:jc w:val="center"/>
        <w:rPr>
          <w:color w:val="1a3866"/>
        </w:rPr>
      </w:pPr>
      <w:r w:rsidDel="00000000" w:rsidR="00000000" w:rsidRPr="00000000">
        <w:rPr>
          <w:color w:val="1a3866"/>
          <w:rtl w:val="0"/>
        </w:rPr>
        <w:t xml:space="preserve">April 8, 2024</w:t>
      </w:r>
    </w:p>
    <w:p w:rsidR="00000000" w:rsidDel="00000000" w:rsidP="00000000" w:rsidRDefault="00000000" w:rsidRPr="00000000" w14:paraId="00000008">
      <w:pPr>
        <w:pageBreakBefore w:val="0"/>
        <w:spacing w:after="0" w:before="0" w:line="276" w:lineRule="auto"/>
        <w:jc w:val="center"/>
        <w:rPr>
          <w:color w:val="1a3866"/>
        </w:rPr>
      </w:pPr>
      <w:r w:rsidDel="00000000" w:rsidR="00000000" w:rsidRPr="00000000">
        <w:rPr>
          <w:color w:val="1a3866"/>
          <w:rtl w:val="0"/>
        </w:rPr>
        <w:t xml:space="preserve">Kathleen Dalbeck TVI / COMS</w:t>
      </w:r>
    </w:p>
    <w:p w:rsidR="00000000" w:rsidDel="00000000" w:rsidP="00000000" w:rsidRDefault="00000000" w:rsidRPr="00000000" w14:paraId="00000009">
      <w:pPr>
        <w:pStyle w:val="Heading1"/>
        <w:pageBreakBefore w:val="0"/>
        <w:spacing w:after="0" w:before="0" w:line="276" w:lineRule="auto"/>
        <w:rPr>
          <w:b w:val="1"/>
          <w:color w:val="861714"/>
          <w:sz w:val="24"/>
          <w:szCs w:val="24"/>
        </w:rPr>
      </w:pPr>
      <w:bookmarkStart w:colFirst="0" w:colLast="0" w:name="_kabr9ff171a1" w:id="1"/>
      <w:bookmarkEnd w:id="1"/>
      <w:r w:rsidDel="00000000" w:rsidR="00000000" w:rsidRPr="00000000">
        <w:rPr>
          <w:rtl w:val="0"/>
        </w:rPr>
      </w:r>
    </w:p>
    <w:p w:rsidR="00000000" w:rsidDel="00000000" w:rsidP="00000000" w:rsidRDefault="00000000" w:rsidRPr="00000000" w14:paraId="0000000A">
      <w:pPr>
        <w:pStyle w:val="Heading1"/>
        <w:pageBreakBefore w:val="0"/>
        <w:spacing w:after="0" w:before="0" w:line="276" w:lineRule="auto"/>
        <w:rPr>
          <w:b w:val="1"/>
          <w:color w:val="861714"/>
          <w:sz w:val="24"/>
          <w:szCs w:val="24"/>
        </w:rPr>
      </w:pPr>
      <w:bookmarkStart w:colFirst="0" w:colLast="0" w:name="_oyiphcp078c0" w:id="2"/>
      <w:bookmarkEnd w:id="2"/>
      <w:r w:rsidDel="00000000" w:rsidR="00000000" w:rsidRPr="00000000">
        <w:rPr>
          <w:b w:val="1"/>
          <w:color w:val="861714"/>
          <w:sz w:val="24"/>
          <w:szCs w:val="24"/>
          <w:rtl w:val="0"/>
        </w:rPr>
        <w:t xml:space="preserve">Title Slide (Slide 1)</w:t>
      </w:r>
    </w:p>
    <w:p w:rsidR="00000000" w:rsidDel="00000000" w:rsidP="00000000" w:rsidRDefault="00000000" w:rsidRPr="00000000" w14:paraId="0000000B">
      <w:pPr>
        <w:spacing w:after="0" w:before="0" w:line="276" w:lineRule="auto"/>
        <w:rPr>
          <w:sz w:val="22"/>
          <w:szCs w:val="22"/>
        </w:rPr>
      </w:pPr>
      <w:r w:rsidDel="00000000" w:rsidR="00000000" w:rsidRPr="00000000">
        <w:rPr>
          <w:sz w:val="22"/>
          <w:szCs w:val="22"/>
          <w:rtl w:val="0"/>
        </w:rPr>
        <w:t xml:space="preserve">Multimedia Learners</w:t>
      </w:r>
    </w:p>
    <w:p w:rsidR="00000000" w:rsidDel="00000000" w:rsidP="00000000" w:rsidRDefault="00000000" w:rsidRPr="00000000" w14:paraId="0000000C">
      <w:pPr>
        <w:spacing w:after="0" w:before="0" w:line="276" w:lineRule="auto"/>
        <w:rPr>
          <w:sz w:val="22"/>
          <w:szCs w:val="22"/>
        </w:rPr>
      </w:pPr>
      <w:r w:rsidDel="00000000" w:rsidR="00000000" w:rsidRPr="00000000">
        <w:rPr>
          <w:sz w:val="22"/>
          <w:szCs w:val="22"/>
          <w:rtl w:val="0"/>
        </w:rPr>
        <w:t xml:space="preserve">Kathleen Dalbeck - Teacher for the Visually Impaired/Certified Orientation and Mobility Specialist</w:t>
      </w:r>
      <w:r w:rsidDel="00000000" w:rsidR="00000000" w:rsidRPr="00000000">
        <w:rPr>
          <w:rtl w:val="0"/>
        </w:rPr>
      </w:r>
    </w:p>
    <w:p w:rsidR="00000000" w:rsidDel="00000000" w:rsidP="00000000" w:rsidRDefault="00000000" w:rsidRPr="00000000" w14:paraId="0000000D">
      <w:pPr>
        <w:pStyle w:val="Heading1"/>
        <w:spacing w:after="0" w:before="0" w:line="276" w:lineRule="auto"/>
        <w:rPr>
          <w:b w:val="1"/>
          <w:color w:val="861714"/>
          <w:sz w:val="24"/>
          <w:szCs w:val="24"/>
        </w:rPr>
      </w:pPr>
      <w:bookmarkStart w:colFirst="0" w:colLast="0" w:name="_v2jjyyz6rg8n" w:id="3"/>
      <w:bookmarkEnd w:id="3"/>
      <w:r w:rsidDel="00000000" w:rsidR="00000000" w:rsidRPr="00000000">
        <w:rPr>
          <w:rtl w:val="0"/>
        </w:rPr>
      </w:r>
    </w:p>
    <w:p w:rsidR="00000000" w:rsidDel="00000000" w:rsidP="00000000" w:rsidRDefault="00000000" w:rsidRPr="00000000" w14:paraId="0000000E">
      <w:pPr>
        <w:pStyle w:val="Heading1"/>
        <w:spacing w:after="0" w:before="0" w:line="276" w:lineRule="auto"/>
        <w:rPr>
          <w:b w:val="1"/>
          <w:color w:val="861714"/>
          <w:sz w:val="24"/>
          <w:szCs w:val="24"/>
        </w:rPr>
      </w:pPr>
      <w:bookmarkStart w:colFirst="0" w:colLast="0" w:name="_e1okxuzhm8r5" w:id="4"/>
      <w:bookmarkEnd w:id="4"/>
      <w:r w:rsidDel="00000000" w:rsidR="00000000" w:rsidRPr="00000000">
        <w:rPr>
          <w:b w:val="1"/>
          <w:color w:val="861714"/>
          <w:sz w:val="24"/>
          <w:szCs w:val="24"/>
          <w:rtl w:val="0"/>
        </w:rPr>
        <w:t xml:space="preserve">Replacing Dual Media with Multimedia (Slide 2)</w:t>
      </w:r>
    </w:p>
    <w:p w:rsidR="00000000" w:rsidDel="00000000" w:rsidP="00000000" w:rsidRDefault="00000000" w:rsidRPr="00000000" w14:paraId="0000000F">
      <w:pPr>
        <w:spacing w:after="0" w:before="0" w:line="276" w:lineRule="auto"/>
        <w:ind w:left="0" w:firstLine="0"/>
        <w:rPr>
          <w:sz w:val="22"/>
          <w:szCs w:val="22"/>
          <w:shd w:fill="fff2cc" w:val="clear"/>
        </w:rPr>
      </w:pPr>
      <w:r w:rsidDel="00000000" w:rsidR="00000000" w:rsidRPr="00000000">
        <w:rPr>
          <w:sz w:val="22"/>
          <w:szCs w:val="22"/>
          <w:shd w:fill="fff2cc" w:val="clear"/>
          <w:rtl w:val="0"/>
        </w:rPr>
        <w:t xml:space="preserve">Slide shows a graphic of a tablet with many media icons funneling into it from the top.</w:t>
      </w:r>
    </w:p>
    <w:p w:rsidR="00000000" w:rsidDel="00000000" w:rsidP="00000000" w:rsidRDefault="00000000" w:rsidRPr="00000000" w14:paraId="00000010">
      <w:pPr>
        <w:numPr>
          <w:ilvl w:val="0"/>
          <w:numId w:val="11"/>
        </w:numPr>
        <w:spacing w:after="0" w:before="0" w:line="276" w:lineRule="auto"/>
        <w:ind w:left="720" w:hanging="360"/>
        <w:rPr>
          <w:sz w:val="22"/>
          <w:szCs w:val="22"/>
          <w:u w:val="none"/>
        </w:rPr>
      </w:pPr>
      <w:r w:rsidDel="00000000" w:rsidR="00000000" w:rsidRPr="00000000">
        <w:rPr>
          <w:sz w:val="22"/>
          <w:szCs w:val="22"/>
          <w:rtl w:val="0"/>
        </w:rPr>
        <w:t xml:space="preserve">Using the term dual media sets a limit for only two formats.</w:t>
      </w:r>
    </w:p>
    <w:p w:rsidR="00000000" w:rsidDel="00000000" w:rsidP="00000000" w:rsidRDefault="00000000" w:rsidRPr="00000000" w14:paraId="00000011">
      <w:pPr>
        <w:numPr>
          <w:ilvl w:val="0"/>
          <w:numId w:val="11"/>
        </w:numPr>
        <w:spacing w:after="0" w:before="0" w:line="276" w:lineRule="auto"/>
        <w:ind w:left="720" w:hanging="360"/>
        <w:rPr>
          <w:sz w:val="22"/>
          <w:szCs w:val="22"/>
          <w:u w:val="none"/>
        </w:rPr>
      </w:pPr>
      <w:r w:rsidDel="00000000" w:rsidR="00000000" w:rsidRPr="00000000">
        <w:rPr>
          <w:sz w:val="22"/>
          <w:szCs w:val="22"/>
          <w:rtl w:val="0"/>
        </w:rPr>
        <w:t xml:space="preserve">All different traditional and technological media really helps increase access. </w:t>
      </w:r>
      <w:r w:rsidDel="00000000" w:rsidR="00000000" w:rsidRPr="00000000">
        <w:rPr>
          <w:rtl w:val="0"/>
        </w:rPr>
      </w:r>
    </w:p>
    <w:p w:rsidR="00000000" w:rsidDel="00000000" w:rsidP="00000000" w:rsidRDefault="00000000" w:rsidRPr="00000000" w14:paraId="00000012">
      <w:pPr>
        <w:pStyle w:val="Heading1"/>
        <w:spacing w:after="0" w:before="0" w:line="276" w:lineRule="auto"/>
        <w:rPr>
          <w:b w:val="1"/>
          <w:color w:val="861714"/>
          <w:sz w:val="24"/>
          <w:szCs w:val="24"/>
        </w:rPr>
      </w:pPr>
      <w:bookmarkStart w:colFirst="0" w:colLast="0" w:name="_m9jvvymaiiff" w:id="5"/>
      <w:bookmarkEnd w:id="5"/>
      <w:r w:rsidDel="00000000" w:rsidR="00000000" w:rsidRPr="00000000">
        <w:rPr>
          <w:rtl w:val="0"/>
        </w:rPr>
      </w:r>
    </w:p>
    <w:p w:rsidR="00000000" w:rsidDel="00000000" w:rsidP="00000000" w:rsidRDefault="00000000" w:rsidRPr="00000000" w14:paraId="00000013">
      <w:pPr>
        <w:pStyle w:val="Heading1"/>
        <w:spacing w:after="0" w:before="0" w:line="276" w:lineRule="auto"/>
        <w:rPr>
          <w:b w:val="1"/>
          <w:color w:val="861714"/>
          <w:sz w:val="24"/>
          <w:szCs w:val="24"/>
        </w:rPr>
      </w:pPr>
      <w:bookmarkStart w:colFirst="0" w:colLast="0" w:name="_inqvq7igpa3" w:id="6"/>
      <w:bookmarkEnd w:id="6"/>
      <w:r w:rsidDel="00000000" w:rsidR="00000000" w:rsidRPr="00000000">
        <w:rPr>
          <w:b w:val="1"/>
          <w:color w:val="861714"/>
          <w:sz w:val="24"/>
          <w:szCs w:val="24"/>
          <w:rtl w:val="0"/>
        </w:rPr>
        <w:t xml:space="preserve">What is Multimedia (Slide 3)</w:t>
      </w:r>
    </w:p>
    <w:p w:rsidR="00000000" w:rsidDel="00000000" w:rsidP="00000000" w:rsidRDefault="00000000" w:rsidRPr="00000000" w14:paraId="00000014">
      <w:pPr>
        <w:numPr>
          <w:ilvl w:val="0"/>
          <w:numId w:val="5"/>
        </w:numPr>
        <w:spacing w:after="0" w:before="0" w:line="276" w:lineRule="auto"/>
        <w:ind w:left="720" w:hanging="360"/>
        <w:rPr>
          <w:sz w:val="22"/>
          <w:szCs w:val="22"/>
          <w:u w:val="none"/>
        </w:rPr>
      </w:pPr>
      <w:r w:rsidDel="00000000" w:rsidR="00000000" w:rsidRPr="00000000">
        <w:rPr>
          <w:sz w:val="22"/>
          <w:szCs w:val="22"/>
          <w:rtl w:val="0"/>
        </w:rPr>
        <w:t xml:space="preserve">Print, braille, audio</w:t>
      </w:r>
    </w:p>
    <w:p w:rsidR="00000000" w:rsidDel="00000000" w:rsidP="00000000" w:rsidRDefault="00000000" w:rsidRPr="00000000" w14:paraId="00000015">
      <w:pPr>
        <w:numPr>
          <w:ilvl w:val="0"/>
          <w:numId w:val="5"/>
        </w:numPr>
        <w:spacing w:after="0" w:before="0" w:line="276" w:lineRule="auto"/>
        <w:ind w:left="720" w:hanging="360"/>
        <w:rPr>
          <w:sz w:val="22"/>
          <w:szCs w:val="22"/>
          <w:u w:val="none"/>
        </w:rPr>
      </w:pPr>
      <w:r w:rsidDel="00000000" w:rsidR="00000000" w:rsidRPr="00000000">
        <w:rPr>
          <w:sz w:val="22"/>
          <w:szCs w:val="22"/>
          <w:rtl w:val="0"/>
        </w:rPr>
        <w:t xml:space="preserve">Content that uses a combination of different content forms such as text, audio-visual digital text, hard copy paper braille, electronic braille (such as a braille display), low vision tools, Ai, screen readers, dictation, images etc. </w:t>
      </w:r>
    </w:p>
    <w:p w:rsidR="00000000" w:rsidDel="00000000" w:rsidP="00000000" w:rsidRDefault="00000000" w:rsidRPr="00000000" w14:paraId="00000016">
      <w:pPr>
        <w:pStyle w:val="Heading1"/>
        <w:spacing w:after="0" w:before="0" w:line="276" w:lineRule="auto"/>
        <w:rPr>
          <w:b w:val="1"/>
          <w:color w:val="861714"/>
          <w:sz w:val="24"/>
          <w:szCs w:val="24"/>
        </w:rPr>
      </w:pPr>
      <w:bookmarkStart w:colFirst="0" w:colLast="0" w:name="_pasopmfti2oi" w:id="7"/>
      <w:bookmarkEnd w:id="7"/>
      <w:r w:rsidDel="00000000" w:rsidR="00000000" w:rsidRPr="00000000">
        <w:rPr>
          <w:rtl w:val="0"/>
        </w:rPr>
      </w:r>
    </w:p>
    <w:p w:rsidR="00000000" w:rsidDel="00000000" w:rsidP="00000000" w:rsidRDefault="00000000" w:rsidRPr="00000000" w14:paraId="00000017">
      <w:pPr>
        <w:pStyle w:val="Heading1"/>
        <w:spacing w:after="0" w:before="0" w:line="276" w:lineRule="auto"/>
        <w:rPr>
          <w:b w:val="1"/>
          <w:color w:val="861714"/>
          <w:sz w:val="24"/>
          <w:szCs w:val="24"/>
        </w:rPr>
      </w:pPr>
      <w:bookmarkStart w:colFirst="0" w:colLast="0" w:name="_obl21uykkeew" w:id="8"/>
      <w:bookmarkEnd w:id="8"/>
      <w:r w:rsidDel="00000000" w:rsidR="00000000" w:rsidRPr="00000000">
        <w:rPr>
          <w:b w:val="1"/>
          <w:color w:val="861714"/>
          <w:sz w:val="24"/>
          <w:szCs w:val="24"/>
          <w:rtl w:val="0"/>
        </w:rPr>
        <w:t xml:space="preserve">Transition Sets Success (Slide 4)</w:t>
      </w:r>
    </w:p>
    <w:p w:rsidR="00000000" w:rsidDel="00000000" w:rsidP="00000000" w:rsidRDefault="00000000" w:rsidRPr="00000000" w14:paraId="00000018">
      <w:pPr>
        <w:widowControl w:val="0"/>
        <w:numPr>
          <w:ilvl w:val="0"/>
          <w:numId w:val="1"/>
        </w:numPr>
        <w:spacing w:after="0" w:before="0" w:line="276" w:lineRule="auto"/>
        <w:ind w:left="720" w:hanging="360"/>
        <w:rPr>
          <w:sz w:val="22"/>
          <w:szCs w:val="22"/>
        </w:rPr>
      </w:pPr>
      <w:r w:rsidDel="00000000" w:rsidR="00000000" w:rsidRPr="00000000">
        <w:rPr>
          <w:sz w:val="22"/>
          <w:szCs w:val="22"/>
          <w:rtl w:val="0"/>
        </w:rPr>
        <w:t xml:space="preserve">Begin transition spring of current year for the following year.</w:t>
      </w:r>
    </w:p>
    <w:p w:rsidR="00000000" w:rsidDel="00000000" w:rsidP="00000000" w:rsidRDefault="00000000" w:rsidRPr="00000000" w14:paraId="00000019">
      <w:pPr>
        <w:widowControl w:val="0"/>
        <w:numPr>
          <w:ilvl w:val="0"/>
          <w:numId w:val="1"/>
        </w:numPr>
        <w:spacing w:after="0" w:before="0" w:line="276" w:lineRule="auto"/>
        <w:ind w:left="720" w:hanging="360"/>
        <w:rPr>
          <w:sz w:val="22"/>
          <w:szCs w:val="22"/>
        </w:rPr>
      </w:pPr>
      <w:r w:rsidDel="00000000" w:rsidR="00000000" w:rsidRPr="00000000">
        <w:rPr>
          <w:sz w:val="22"/>
          <w:szCs w:val="22"/>
          <w:rtl w:val="0"/>
        </w:rPr>
        <w:t xml:space="preserve">Elementary choose teacher</w:t>
      </w:r>
    </w:p>
    <w:p w:rsidR="00000000" w:rsidDel="00000000" w:rsidP="00000000" w:rsidRDefault="00000000" w:rsidRPr="00000000" w14:paraId="0000001A">
      <w:pPr>
        <w:widowControl w:val="0"/>
        <w:numPr>
          <w:ilvl w:val="0"/>
          <w:numId w:val="1"/>
        </w:numPr>
        <w:spacing w:after="0" w:before="0" w:line="276" w:lineRule="auto"/>
        <w:ind w:left="720" w:hanging="360"/>
        <w:rPr>
          <w:sz w:val="22"/>
          <w:szCs w:val="22"/>
        </w:rPr>
      </w:pPr>
      <w:r w:rsidDel="00000000" w:rsidR="00000000" w:rsidRPr="00000000">
        <w:rPr>
          <w:sz w:val="22"/>
          <w:szCs w:val="22"/>
          <w:rtl w:val="0"/>
        </w:rPr>
        <w:t xml:space="preserve">Middle/High communicate with curriculum specialist, a general ed teacher, counselor, resource teacher, principal.</w:t>
      </w:r>
    </w:p>
    <w:p w:rsidR="00000000" w:rsidDel="00000000" w:rsidP="00000000" w:rsidRDefault="00000000" w:rsidRPr="00000000" w14:paraId="0000001B">
      <w:pPr>
        <w:widowControl w:val="0"/>
        <w:numPr>
          <w:ilvl w:val="0"/>
          <w:numId w:val="1"/>
        </w:numPr>
        <w:spacing w:after="0" w:before="0" w:line="276" w:lineRule="auto"/>
        <w:ind w:left="720" w:hanging="360"/>
        <w:rPr>
          <w:sz w:val="22"/>
          <w:szCs w:val="22"/>
        </w:rPr>
      </w:pPr>
      <w:r w:rsidDel="00000000" w:rsidR="00000000" w:rsidRPr="00000000">
        <w:rPr>
          <w:sz w:val="22"/>
          <w:szCs w:val="22"/>
          <w:rtl w:val="0"/>
        </w:rPr>
        <w:t xml:space="preserve">Coordination of braillist with curriculum team</w:t>
      </w:r>
    </w:p>
    <w:p w:rsidR="00000000" w:rsidDel="00000000" w:rsidP="00000000" w:rsidRDefault="00000000" w:rsidRPr="00000000" w14:paraId="0000001C">
      <w:pPr>
        <w:widowControl w:val="0"/>
        <w:numPr>
          <w:ilvl w:val="0"/>
          <w:numId w:val="1"/>
        </w:numPr>
        <w:spacing w:after="0" w:before="0" w:line="276" w:lineRule="auto"/>
        <w:ind w:left="720" w:hanging="360"/>
        <w:rPr>
          <w:sz w:val="22"/>
          <w:szCs w:val="22"/>
        </w:rPr>
      </w:pPr>
      <w:r w:rsidDel="00000000" w:rsidR="00000000" w:rsidRPr="00000000">
        <w:rPr>
          <w:sz w:val="22"/>
          <w:szCs w:val="22"/>
          <w:rtl w:val="0"/>
        </w:rPr>
        <w:t xml:space="preserve">Parent IEP, (school Kit) </w:t>
      </w:r>
    </w:p>
    <w:p w:rsidR="00000000" w:rsidDel="00000000" w:rsidP="00000000" w:rsidRDefault="00000000" w:rsidRPr="00000000" w14:paraId="0000001D">
      <w:pPr>
        <w:pStyle w:val="Heading1"/>
        <w:spacing w:after="0" w:before="0" w:line="276" w:lineRule="auto"/>
        <w:rPr>
          <w:b w:val="1"/>
          <w:color w:val="861714"/>
          <w:sz w:val="24"/>
          <w:szCs w:val="24"/>
        </w:rPr>
      </w:pPr>
      <w:bookmarkStart w:colFirst="0" w:colLast="0" w:name="_o1v9ad2g64f9" w:id="9"/>
      <w:bookmarkEnd w:id="9"/>
      <w:r w:rsidDel="00000000" w:rsidR="00000000" w:rsidRPr="00000000">
        <w:rPr>
          <w:rtl w:val="0"/>
        </w:rPr>
      </w:r>
    </w:p>
    <w:p w:rsidR="00000000" w:rsidDel="00000000" w:rsidP="00000000" w:rsidRDefault="00000000" w:rsidRPr="00000000" w14:paraId="0000001E">
      <w:pPr>
        <w:pStyle w:val="Heading1"/>
        <w:spacing w:after="0" w:before="0" w:line="276" w:lineRule="auto"/>
        <w:rPr>
          <w:sz w:val="22"/>
          <w:szCs w:val="22"/>
        </w:rPr>
      </w:pPr>
      <w:bookmarkStart w:colFirst="0" w:colLast="0" w:name="_q9h3c4ojzemx" w:id="10"/>
      <w:bookmarkEnd w:id="10"/>
      <w:r w:rsidDel="00000000" w:rsidR="00000000" w:rsidRPr="00000000">
        <w:rPr>
          <w:b w:val="1"/>
          <w:color w:val="861714"/>
          <w:sz w:val="24"/>
          <w:szCs w:val="24"/>
          <w:rtl w:val="0"/>
        </w:rPr>
        <w:t xml:space="preserve">Determining the Media with the Classroom Teacher (Slide 5)</w:t>
      </w:r>
      <w:r w:rsidDel="00000000" w:rsidR="00000000" w:rsidRPr="00000000">
        <w:rPr>
          <w:rtl w:val="0"/>
        </w:rPr>
      </w:r>
    </w:p>
    <w:p w:rsidR="00000000" w:rsidDel="00000000" w:rsidP="00000000" w:rsidRDefault="00000000" w:rsidRPr="00000000" w14:paraId="0000001F">
      <w:pPr>
        <w:widowControl w:val="0"/>
        <w:spacing w:after="0" w:before="0" w:line="276" w:lineRule="auto"/>
        <w:ind w:left="0" w:firstLine="0"/>
        <w:rPr>
          <w:sz w:val="22"/>
          <w:szCs w:val="22"/>
          <w:shd w:fill="fff2cc" w:val="clear"/>
        </w:rPr>
      </w:pPr>
      <w:r w:rsidDel="00000000" w:rsidR="00000000" w:rsidRPr="00000000">
        <w:rPr>
          <w:sz w:val="22"/>
          <w:szCs w:val="22"/>
          <w:shd w:fill="fff2cc" w:val="clear"/>
          <w:rtl w:val="0"/>
        </w:rPr>
        <w:t xml:space="preserve">Slide shows a graphic of a teacher speaking with an adult and student.</w:t>
      </w:r>
    </w:p>
    <w:p w:rsidR="00000000" w:rsidDel="00000000" w:rsidP="00000000" w:rsidRDefault="00000000" w:rsidRPr="00000000" w14:paraId="00000020">
      <w:pPr>
        <w:widowControl w:val="0"/>
        <w:numPr>
          <w:ilvl w:val="0"/>
          <w:numId w:val="1"/>
        </w:numPr>
        <w:spacing w:after="0" w:before="0" w:line="276" w:lineRule="auto"/>
        <w:ind w:left="720" w:hanging="360"/>
        <w:rPr>
          <w:sz w:val="22"/>
          <w:szCs w:val="22"/>
        </w:rPr>
      </w:pPr>
      <w:r w:rsidDel="00000000" w:rsidR="00000000" w:rsidRPr="00000000">
        <w:rPr>
          <w:sz w:val="22"/>
          <w:szCs w:val="22"/>
          <w:rtl w:val="0"/>
        </w:rPr>
        <w:t xml:space="preserve">review daily curriculum schedule with teacher</w:t>
      </w:r>
    </w:p>
    <w:p w:rsidR="00000000" w:rsidDel="00000000" w:rsidP="00000000" w:rsidRDefault="00000000" w:rsidRPr="00000000" w14:paraId="00000021">
      <w:pPr>
        <w:widowControl w:val="0"/>
        <w:numPr>
          <w:ilvl w:val="0"/>
          <w:numId w:val="1"/>
        </w:numPr>
        <w:spacing w:after="0" w:before="0" w:line="276" w:lineRule="auto"/>
        <w:ind w:left="720" w:hanging="360"/>
        <w:rPr>
          <w:sz w:val="22"/>
          <w:szCs w:val="22"/>
        </w:rPr>
      </w:pPr>
      <w:r w:rsidDel="00000000" w:rsidR="00000000" w:rsidRPr="00000000">
        <w:rPr>
          <w:sz w:val="22"/>
          <w:szCs w:val="22"/>
          <w:rtl w:val="0"/>
        </w:rPr>
        <w:t xml:space="preserve">determine when braille, audio, large print, or digital with accessibility features or setting will be used.</w:t>
      </w:r>
      <w:r w:rsidDel="00000000" w:rsidR="00000000" w:rsidRPr="00000000">
        <w:rPr>
          <w:rtl w:val="0"/>
        </w:rPr>
      </w:r>
    </w:p>
    <w:p w:rsidR="00000000" w:rsidDel="00000000" w:rsidP="00000000" w:rsidRDefault="00000000" w:rsidRPr="00000000" w14:paraId="00000022">
      <w:pPr>
        <w:pStyle w:val="Heading1"/>
        <w:spacing w:after="0" w:before="0" w:line="276" w:lineRule="auto"/>
        <w:rPr>
          <w:b w:val="1"/>
          <w:color w:val="861714"/>
          <w:sz w:val="24"/>
          <w:szCs w:val="24"/>
        </w:rPr>
      </w:pPr>
      <w:bookmarkStart w:colFirst="0" w:colLast="0" w:name="_4jni9c7ptv6j" w:id="11"/>
      <w:bookmarkEnd w:id="11"/>
      <w:r w:rsidDel="00000000" w:rsidR="00000000" w:rsidRPr="00000000">
        <w:rPr>
          <w:rtl w:val="0"/>
        </w:rPr>
      </w:r>
    </w:p>
    <w:p w:rsidR="00000000" w:rsidDel="00000000" w:rsidP="00000000" w:rsidRDefault="00000000" w:rsidRPr="00000000" w14:paraId="00000023">
      <w:pPr>
        <w:pStyle w:val="Heading1"/>
        <w:spacing w:after="0" w:before="0" w:line="276" w:lineRule="auto"/>
        <w:rPr>
          <w:b w:val="1"/>
          <w:color w:val="861714"/>
          <w:sz w:val="24"/>
          <w:szCs w:val="24"/>
        </w:rPr>
      </w:pPr>
      <w:bookmarkStart w:colFirst="0" w:colLast="0" w:name="_ciadwx5s6pop" w:id="12"/>
      <w:bookmarkEnd w:id="12"/>
      <w:r w:rsidDel="00000000" w:rsidR="00000000" w:rsidRPr="00000000">
        <w:rPr>
          <w:b w:val="1"/>
          <w:color w:val="861714"/>
          <w:sz w:val="24"/>
          <w:szCs w:val="24"/>
          <w:rtl w:val="0"/>
        </w:rPr>
        <w:t xml:space="preserve">One Student’s Story (Slide 6)</w:t>
      </w:r>
    </w:p>
    <w:p w:rsidR="00000000" w:rsidDel="00000000" w:rsidP="00000000" w:rsidRDefault="00000000" w:rsidRPr="00000000" w14:paraId="00000024">
      <w:pPr>
        <w:widowControl w:val="0"/>
        <w:spacing w:line="276" w:lineRule="auto"/>
        <w:rPr/>
      </w:pPr>
      <w:r w:rsidDel="00000000" w:rsidR="00000000" w:rsidRPr="00000000">
        <w:rPr>
          <w:sz w:val="22"/>
          <w:szCs w:val="22"/>
          <w:shd w:fill="fff2cc" w:val="clear"/>
          <w:rtl w:val="0"/>
        </w:rPr>
        <w:t xml:space="preserve">Slide shows an image of a student with albinism wearing glasses, holding a cane, and posing for a picture outside.</w:t>
      </w:r>
      <w:r w:rsidDel="00000000" w:rsidR="00000000" w:rsidRPr="00000000">
        <w:rPr>
          <w:rtl w:val="0"/>
        </w:rPr>
      </w:r>
    </w:p>
    <w:p w:rsidR="00000000" w:rsidDel="00000000" w:rsidP="00000000" w:rsidRDefault="00000000" w:rsidRPr="00000000" w14:paraId="00000025">
      <w:pPr>
        <w:widowControl w:val="0"/>
        <w:numPr>
          <w:ilvl w:val="0"/>
          <w:numId w:val="1"/>
        </w:numPr>
        <w:spacing w:after="0" w:before="0" w:line="276" w:lineRule="auto"/>
        <w:ind w:left="720" w:hanging="360"/>
        <w:rPr>
          <w:sz w:val="22"/>
          <w:szCs w:val="22"/>
        </w:rPr>
      </w:pPr>
      <w:r w:rsidDel="00000000" w:rsidR="00000000" w:rsidRPr="00000000">
        <w:rPr>
          <w:sz w:val="22"/>
          <w:szCs w:val="22"/>
          <w:rtl w:val="0"/>
        </w:rPr>
        <w:t xml:space="preserve">Primary</w:t>
      </w:r>
    </w:p>
    <w:p w:rsidR="00000000" w:rsidDel="00000000" w:rsidP="00000000" w:rsidRDefault="00000000" w:rsidRPr="00000000" w14:paraId="00000026">
      <w:pPr>
        <w:widowControl w:val="0"/>
        <w:numPr>
          <w:ilvl w:val="0"/>
          <w:numId w:val="1"/>
        </w:numPr>
        <w:spacing w:after="0" w:before="0" w:line="276" w:lineRule="auto"/>
        <w:ind w:left="720" w:hanging="360"/>
        <w:rPr>
          <w:sz w:val="22"/>
          <w:szCs w:val="22"/>
        </w:rPr>
      </w:pPr>
      <w:r w:rsidDel="00000000" w:rsidR="00000000" w:rsidRPr="00000000">
        <w:rPr>
          <w:sz w:val="22"/>
          <w:szCs w:val="22"/>
          <w:rtl w:val="0"/>
        </w:rPr>
        <w:t xml:space="preserve">Albinism</w:t>
      </w:r>
    </w:p>
    <w:p w:rsidR="00000000" w:rsidDel="00000000" w:rsidP="00000000" w:rsidRDefault="00000000" w:rsidRPr="00000000" w14:paraId="00000027">
      <w:pPr>
        <w:widowControl w:val="0"/>
        <w:numPr>
          <w:ilvl w:val="0"/>
          <w:numId w:val="1"/>
        </w:numPr>
        <w:spacing w:after="0" w:before="0" w:line="276" w:lineRule="auto"/>
        <w:ind w:left="720" w:hanging="360"/>
        <w:rPr>
          <w:sz w:val="22"/>
          <w:szCs w:val="22"/>
        </w:rPr>
      </w:pPr>
      <w:r w:rsidDel="00000000" w:rsidR="00000000" w:rsidRPr="00000000">
        <w:rPr>
          <w:sz w:val="22"/>
          <w:szCs w:val="22"/>
          <w:rtl w:val="0"/>
        </w:rPr>
        <w:t xml:space="preserve">Severe light sensitivity</w:t>
      </w:r>
    </w:p>
    <w:p w:rsidR="00000000" w:rsidDel="00000000" w:rsidP="00000000" w:rsidRDefault="00000000" w:rsidRPr="00000000" w14:paraId="00000028">
      <w:pPr>
        <w:widowControl w:val="0"/>
        <w:numPr>
          <w:ilvl w:val="0"/>
          <w:numId w:val="1"/>
        </w:numPr>
        <w:spacing w:after="0" w:before="0" w:line="276" w:lineRule="auto"/>
        <w:ind w:left="720" w:hanging="360"/>
        <w:rPr>
          <w:sz w:val="22"/>
          <w:szCs w:val="22"/>
        </w:rPr>
      </w:pPr>
      <w:r w:rsidDel="00000000" w:rsidR="00000000" w:rsidRPr="00000000">
        <w:rPr>
          <w:sz w:val="22"/>
          <w:szCs w:val="22"/>
          <w:rtl w:val="0"/>
        </w:rPr>
        <w:t xml:space="preserve">Severe diplopia</w:t>
      </w:r>
    </w:p>
    <w:p w:rsidR="00000000" w:rsidDel="00000000" w:rsidP="00000000" w:rsidRDefault="00000000" w:rsidRPr="00000000" w14:paraId="00000029">
      <w:pPr>
        <w:widowControl w:val="0"/>
        <w:numPr>
          <w:ilvl w:val="0"/>
          <w:numId w:val="1"/>
        </w:numPr>
        <w:spacing w:after="0" w:before="0" w:line="276" w:lineRule="auto"/>
        <w:ind w:left="720" w:hanging="360"/>
        <w:rPr>
          <w:sz w:val="22"/>
          <w:szCs w:val="22"/>
        </w:rPr>
      </w:pPr>
      <w:r w:rsidDel="00000000" w:rsidR="00000000" w:rsidRPr="00000000">
        <w:rPr>
          <w:sz w:val="22"/>
          <w:szCs w:val="22"/>
          <w:rtl w:val="0"/>
        </w:rPr>
        <w:t xml:space="preserve">Low visual acuity</w:t>
      </w:r>
    </w:p>
    <w:p w:rsidR="00000000" w:rsidDel="00000000" w:rsidP="00000000" w:rsidRDefault="00000000" w:rsidRPr="00000000" w14:paraId="0000002A">
      <w:pPr>
        <w:pStyle w:val="Heading1"/>
        <w:spacing w:after="0" w:before="0" w:line="276" w:lineRule="auto"/>
        <w:rPr>
          <w:b w:val="1"/>
          <w:color w:val="861714"/>
          <w:sz w:val="24"/>
          <w:szCs w:val="24"/>
        </w:rPr>
      </w:pPr>
      <w:bookmarkStart w:colFirst="0" w:colLast="0" w:name="_i96wc86y1zfd" w:id="13"/>
      <w:bookmarkEnd w:id="13"/>
      <w:r w:rsidDel="00000000" w:rsidR="00000000" w:rsidRPr="00000000">
        <w:rPr>
          <w:rtl w:val="0"/>
        </w:rPr>
      </w:r>
    </w:p>
    <w:p w:rsidR="00000000" w:rsidDel="00000000" w:rsidP="00000000" w:rsidRDefault="00000000" w:rsidRPr="00000000" w14:paraId="0000002B">
      <w:pPr>
        <w:pStyle w:val="Heading1"/>
        <w:spacing w:after="0" w:before="0" w:line="276" w:lineRule="auto"/>
        <w:rPr>
          <w:sz w:val="22"/>
          <w:szCs w:val="22"/>
        </w:rPr>
      </w:pPr>
      <w:bookmarkStart w:colFirst="0" w:colLast="0" w:name="_g89n6sal8f7n" w:id="14"/>
      <w:bookmarkEnd w:id="14"/>
      <w:r w:rsidDel="00000000" w:rsidR="00000000" w:rsidRPr="00000000">
        <w:rPr>
          <w:b w:val="1"/>
          <w:color w:val="861714"/>
          <w:sz w:val="24"/>
          <w:szCs w:val="24"/>
          <w:rtl w:val="0"/>
        </w:rPr>
        <w:t xml:space="preserve">Guided Reading Group Gen Ed (Slide 7)</w:t>
      </w:r>
      <w:r w:rsidDel="00000000" w:rsidR="00000000" w:rsidRPr="00000000">
        <w:rPr>
          <w:rtl w:val="0"/>
        </w:rPr>
      </w:r>
    </w:p>
    <w:p w:rsidR="00000000" w:rsidDel="00000000" w:rsidP="00000000" w:rsidRDefault="00000000" w:rsidRPr="00000000" w14:paraId="0000002C">
      <w:pPr>
        <w:widowControl w:val="0"/>
        <w:numPr>
          <w:ilvl w:val="0"/>
          <w:numId w:val="1"/>
        </w:numPr>
        <w:spacing w:after="0" w:before="0" w:line="276" w:lineRule="auto"/>
        <w:ind w:left="720" w:hanging="360"/>
        <w:rPr>
          <w:sz w:val="22"/>
          <w:szCs w:val="22"/>
        </w:rPr>
      </w:pPr>
      <w:r w:rsidDel="00000000" w:rsidR="00000000" w:rsidRPr="00000000">
        <w:rPr>
          <w:sz w:val="22"/>
          <w:szCs w:val="22"/>
          <w:rtl w:val="0"/>
        </w:rPr>
        <w:t xml:space="preserve">Print only (different setting for braille)</w:t>
      </w:r>
    </w:p>
    <w:p w:rsidR="00000000" w:rsidDel="00000000" w:rsidP="00000000" w:rsidRDefault="00000000" w:rsidRPr="00000000" w14:paraId="0000002D">
      <w:pPr>
        <w:widowControl w:val="0"/>
        <w:numPr>
          <w:ilvl w:val="0"/>
          <w:numId w:val="1"/>
        </w:numPr>
        <w:spacing w:after="0" w:before="0" w:line="276" w:lineRule="auto"/>
        <w:ind w:left="720" w:hanging="360"/>
        <w:rPr>
          <w:sz w:val="22"/>
          <w:szCs w:val="22"/>
        </w:rPr>
      </w:pPr>
      <w:r w:rsidDel="00000000" w:rsidR="00000000" w:rsidRPr="00000000">
        <w:rPr>
          <w:sz w:val="22"/>
          <w:szCs w:val="22"/>
          <w:rtl w:val="0"/>
        </w:rPr>
        <w:t xml:space="preserve">Large print and standard book. separate from books images (deteriorates pictures)</w:t>
      </w:r>
    </w:p>
    <w:p w:rsidR="00000000" w:rsidDel="00000000" w:rsidP="00000000" w:rsidRDefault="00000000" w:rsidRPr="00000000" w14:paraId="0000002E">
      <w:pPr>
        <w:widowControl w:val="0"/>
        <w:numPr>
          <w:ilvl w:val="0"/>
          <w:numId w:val="1"/>
        </w:numPr>
        <w:spacing w:after="0" w:before="0" w:line="276" w:lineRule="auto"/>
        <w:ind w:left="720" w:hanging="360"/>
        <w:rPr>
          <w:sz w:val="22"/>
          <w:szCs w:val="22"/>
        </w:rPr>
      </w:pPr>
      <w:r w:rsidDel="00000000" w:rsidR="00000000" w:rsidRPr="00000000">
        <w:rPr>
          <w:sz w:val="22"/>
          <w:szCs w:val="22"/>
          <w:rtl w:val="0"/>
        </w:rPr>
        <w:t xml:space="preserve">Hand-held electronic magnifier or CCTV to see images on original standard book</w:t>
      </w:r>
    </w:p>
    <w:p w:rsidR="00000000" w:rsidDel="00000000" w:rsidP="00000000" w:rsidRDefault="00000000" w:rsidRPr="00000000" w14:paraId="0000002F">
      <w:pPr>
        <w:pStyle w:val="Heading1"/>
        <w:spacing w:after="0" w:before="0" w:line="276" w:lineRule="auto"/>
        <w:rPr>
          <w:b w:val="1"/>
          <w:color w:val="861714"/>
          <w:sz w:val="24"/>
          <w:szCs w:val="24"/>
        </w:rPr>
      </w:pPr>
      <w:bookmarkStart w:colFirst="0" w:colLast="0" w:name="_aox4r43tkvkh" w:id="15"/>
      <w:bookmarkEnd w:id="15"/>
      <w:r w:rsidDel="00000000" w:rsidR="00000000" w:rsidRPr="00000000">
        <w:rPr>
          <w:rtl w:val="0"/>
        </w:rPr>
      </w:r>
    </w:p>
    <w:p w:rsidR="00000000" w:rsidDel="00000000" w:rsidP="00000000" w:rsidRDefault="00000000" w:rsidRPr="00000000" w14:paraId="00000030">
      <w:pPr>
        <w:pStyle w:val="Heading1"/>
        <w:spacing w:after="0" w:before="0" w:line="276" w:lineRule="auto"/>
        <w:rPr>
          <w:b w:val="1"/>
          <w:color w:val="861714"/>
          <w:sz w:val="24"/>
          <w:szCs w:val="24"/>
        </w:rPr>
      </w:pPr>
      <w:bookmarkStart w:colFirst="0" w:colLast="0" w:name="_q5jciw41fg79" w:id="16"/>
      <w:bookmarkEnd w:id="16"/>
      <w:r w:rsidDel="00000000" w:rsidR="00000000" w:rsidRPr="00000000">
        <w:rPr>
          <w:b w:val="1"/>
          <w:color w:val="861714"/>
          <w:sz w:val="24"/>
          <w:szCs w:val="24"/>
          <w:rtl w:val="0"/>
        </w:rPr>
        <w:t xml:space="preserve">Circle Time Whole Group Story (Slide 8)</w:t>
      </w:r>
    </w:p>
    <w:p w:rsidR="00000000" w:rsidDel="00000000" w:rsidP="00000000" w:rsidRDefault="00000000" w:rsidRPr="00000000" w14:paraId="00000031">
      <w:pPr>
        <w:widowControl w:val="0"/>
        <w:numPr>
          <w:ilvl w:val="0"/>
          <w:numId w:val="1"/>
        </w:numPr>
        <w:spacing w:after="0" w:before="0" w:line="276" w:lineRule="auto"/>
        <w:ind w:left="720" w:hanging="360"/>
        <w:rPr>
          <w:sz w:val="22"/>
          <w:szCs w:val="22"/>
        </w:rPr>
      </w:pPr>
      <w:r w:rsidDel="00000000" w:rsidR="00000000" w:rsidRPr="00000000">
        <w:rPr>
          <w:sz w:val="22"/>
          <w:szCs w:val="22"/>
          <w:rtl w:val="0"/>
        </w:rPr>
        <w:t xml:space="preserve">Circle time whole group teacher reading story to students</w:t>
      </w:r>
    </w:p>
    <w:p w:rsidR="00000000" w:rsidDel="00000000" w:rsidP="00000000" w:rsidRDefault="00000000" w:rsidRPr="00000000" w14:paraId="00000032">
      <w:pPr>
        <w:widowControl w:val="0"/>
        <w:numPr>
          <w:ilvl w:val="0"/>
          <w:numId w:val="1"/>
        </w:numPr>
        <w:spacing w:after="0" w:before="0" w:line="276" w:lineRule="auto"/>
        <w:ind w:left="720" w:hanging="360"/>
        <w:rPr>
          <w:sz w:val="22"/>
          <w:szCs w:val="22"/>
        </w:rPr>
      </w:pPr>
      <w:r w:rsidDel="00000000" w:rsidR="00000000" w:rsidRPr="00000000">
        <w:rPr>
          <w:sz w:val="22"/>
          <w:szCs w:val="22"/>
          <w:rtl w:val="0"/>
        </w:rPr>
        <w:t xml:space="preserve">Every book read as a whole group is brailled interlined with page numbers. </w:t>
      </w:r>
    </w:p>
    <w:p w:rsidR="00000000" w:rsidDel="00000000" w:rsidP="00000000" w:rsidRDefault="00000000" w:rsidRPr="00000000" w14:paraId="00000033">
      <w:pPr>
        <w:widowControl w:val="0"/>
        <w:numPr>
          <w:ilvl w:val="0"/>
          <w:numId w:val="1"/>
        </w:numPr>
        <w:spacing w:after="0" w:before="0" w:line="276" w:lineRule="auto"/>
        <w:ind w:left="720" w:hanging="360"/>
        <w:rPr>
          <w:sz w:val="22"/>
          <w:szCs w:val="22"/>
        </w:rPr>
      </w:pPr>
      <w:r w:rsidDel="00000000" w:rsidR="00000000" w:rsidRPr="00000000">
        <w:rPr>
          <w:sz w:val="22"/>
          <w:szCs w:val="22"/>
          <w:rtl w:val="0"/>
        </w:rPr>
        <w:t xml:space="preserve">Even if book reading level is above independent student reading level, student will follow along as best as possible keeping fingers on the lines (as best as possible). Sit close to teacher to ensure student’s on the right page and lines. </w:t>
      </w:r>
    </w:p>
    <w:p w:rsidR="00000000" w:rsidDel="00000000" w:rsidP="00000000" w:rsidRDefault="00000000" w:rsidRPr="00000000" w14:paraId="00000034">
      <w:pPr>
        <w:pStyle w:val="Heading1"/>
        <w:spacing w:after="0" w:before="0" w:line="276" w:lineRule="auto"/>
        <w:rPr>
          <w:b w:val="1"/>
          <w:color w:val="861714"/>
          <w:sz w:val="24"/>
          <w:szCs w:val="24"/>
        </w:rPr>
      </w:pPr>
      <w:bookmarkStart w:colFirst="0" w:colLast="0" w:name="_tb1wyxfk4msv" w:id="17"/>
      <w:bookmarkEnd w:id="17"/>
      <w:r w:rsidDel="00000000" w:rsidR="00000000" w:rsidRPr="00000000">
        <w:rPr>
          <w:rtl w:val="0"/>
        </w:rPr>
      </w:r>
    </w:p>
    <w:p w:rsidR="00000000" w:rsidDel="00000000" w:rsidP="00000000" w:rsidRDefault="00000000" w:rsidRPr="00000000" w14:paraId="00000035">
      <w:pPr>
        <w:pStyle w:val="Heading1"/>
        <w:spacing w:after="0" w:before="0" w:line="276" w:lineRule="auto"/>
        <w:rPr>
          <w:sz w:val="22"/>
          <w:szCs w:val="22"/>
        </w:rPr>
      </w:pPr>
      <w:bookmarkStart w:colFirst="0" w:colLast="0" w:name="_wf5gx0a8cg7u" w:id="18"/>
      <w:bookmarkEnd w:id="18"/>
      <w:r w:rsidDel="00000000" w:rsidR="00000000" w:rsidRPr="00000000">
        <w:rPr>
          <w:b w:val="1"/>
          <w:color w:val="861714"/>
          <w:sz w:val="24"/>
          <w:szCs w:val="24"/>
          <w:rtl w:val="0"/>
        </w:rPr>
        <w:t xml:space="preserve">Silent Reading Time Gen Ed (Slide 9)</w:t>
      </w:r>
      <w:r w:rsidDel="00000000" w:rsidR="00000000" w:rsidRPr="00000000">
        <w:rPr>
          <w:rtl w:val="0"/>
        </w:rPr>
      </w:r>
    </w:p>
    <w:p w:rsidR="00000000" w:rsidDel="00000000" w:rsidP="00000000" w:rsidRDefault="00000000" w:rsidRPr="00000000" w14:paraId="00000036">
      <w:pPr>
        <w:widowControl w:val="0"/>
        <w:numPr>
          <w:ilvl w:val="0"/>
          <w:numId w:val="2"/>
        </w:numPr>
        <w:spacing w:after="0" w:before="0" w:line="276" w:lineRule="auto"/>
        <w:ind w:left="720" w:hanging="360"/>
        <w:rPr>
          <w:sz w:val="22"/>
          <w:szCs w:val="22"/>
          <w:u w:val="none"/>
        </w:rPr>
      </w:pPr>
      <w:r w:rsidDel="00000000" w:rsidR="00000000" w:rsidRPr="00000000">
        <w:rPr>
          <w:sz w:val="22"/>
          <w:szCs w:val="22"/>
          <w:rtl w:val="0"/>
        </w:rPr>
        <w:t xml:space="preserve">Use 3 different alternate book reading formats</w:t>
      </w:r>
    </w:p>
    <w:p w:rsidR="00000000" w:rsidDel="00000000" w:rsidP="00000000" w:rsidRDefault="00000000" w:rsidRPr="00000000" w14:paraId="00000037">
      <w:pPr>
        <w:widowControl w:val="0"/>
        <w:numPr>
          <w:ilvl w:val="0"/>
          <w:numId w:val="2"/>
        </w:numPr>
        <w:spacing w:after="0" w:before="0" w:line="276" w:lineRule="auto"/>
        <w:ind w:left="720" w:hanging="360"/>
        <w:rPr>
          <w:sz w:val="22"/>
          <w:szCs w:val="22"/>
          <w:u w:val="none"/>
        </w:rPr>
      </w:pPr>
      <w:r w:rsidDel="00000000" w:rsidR="00000000" w:rsidRPr="00000000">
        <w:rPr>
          <w:sz w:val="22"/>
          <w:szCs w:val="22"/>
          <w:rtl w:val="0"/>
        </w:rPr>
        <w:t xml:space="preserve">Alternate different mediums different days</w:t>
      </w:r>
    </w:p>
    <w:p w:rsidR="00000000" w:rsidDel="00000000" w:rsidP="00000000" w:rsidRDefault="00000000" w:rsidRPr="00000000" w14:paraId="00000038">
      <w:pPr>
        <w:widowControl w:val="0"/>
        <w:numPr>
          <w:ilvl w:val="1"/>
          <w:numId w:val="2"/>
        </w:numPr>
        <w:spacing w:after="0" w:before="0" w:line="276" w:lineRule="auto"/>
        <w:ind w:left="1440" w:hanging="360"/>
        <w:rPr>
          <w:sz w:val="22"/>
          <w:szCs w:val="22"/>
          <w:u w:val="none"/>
        </w:rPr>
      </w:pPr>
      <w:r w:rsidDel="00000000" w:rsidR="00000000" w:rsidRPr="00000000">
        <w:rPr>
          <w:sz w:val="22"/>
          <w:szCs w:val="22"/>
          <w:rtl w:val="0"/>
        </w:rPr>
        <w:t xml:space="preserve">Two days have to be a braille book of choice.</w:t>
      </w:r>
    </w:p>
    <w:p w:rsidR="00000000" w:rsidDel="00000000" w:rsidP="00000000" w:rsidRDefault="00000000" w:rsidRPr="00000000" w14:paraId="00000039">
      <w:pPr>
        <w:widowControl w:val="0"/>
        <w:numPr>
          <w:ilvl w:val="1"/>
          <w:numId w:val="2"/>
        </w:numPr>
        <w:spacing w:after="0" w:before="0" w:line="276" w:lineRule="auto"/>
        <w:ind w:left="1440" w:hanging="360"/>
        <w:rPr>
          <w:sz w:val="22"/>
          <w:szCs w:val="22"/>
          <w:u w:val="none"/>
        </w:rPr>
      </w:pPr>
      <w:r w:rsidDel="00000000" w:rsidR="00000000" w:rsidRPr="00000000">
        <w:rPr>
          <w:sz w:val="22"/>
          <w:szCs w:val="22"/>
          <w:rtl w:val="0"/>
        </w:rPr>
        <w:t xml:space="preserve">One day audio or audio-digital visual book</w:t>
      </w:r>
    </w:p>
    <w:p w:rsidR="00000000" w:rsidDel="00000000" w:rsidP="00000000" w:rsidRDefault="00000000" w:rsidRPr="00000000" w14:paraId="0000003A">
      <w:pPr>
        <w:widowControl w:val="0"/>
        <w:numPr>
          <w:ilvl w:val="1"/>
          <w:numId w:val="2"/>
        </w:numPr>
        <w:spacing w:after="0" w:before="0" w:line="276" w:lineRule="auto"/>
        <w:ind w:left="1440" w:hanging="360"/>
        <w:rPr>
          <w:sz w:val="22"/>
          <w:szCs w:val="22"/>
          <w:u w:val="none"/>
        </w:rPr>
      </w:pPr>
      <w:r w:rsidDel="00000000" w:rsidR="00000000" w:rsidRPr="00000000">
        <w:rPr>
          <w:sz w:val="22"/>
          <w:szCs w:val="22"/>
          <w:rtl w:val="0"/>
        </w:rPr>
        <w:t xml:space="preserve">One day standard print book with CCTV or electronic magnifier.</w:t>
      </w:r>
    </w:p>
    <w:p w:rsidR="00000000" w:rsidDel="00000000" w:rsidP="00000000" w:rsidRDefault="00000000" w:rsidRPr="00000000" w14:paraId="0000003B">
      <w:pPr>
        <w:pStyle w:val="Heading1"/>
        <w:spacing w:after="0" w:before="0" w:line="276" w:lineRule="auto"/>
        <w:rPr>
          <w:b w:val="1"/>
          <w:color w:val="861714"/>
          <w:sz w:val="24"/>
          <w:szCs w:val="24"/>
        </w:rPr>
      </w:pPr>
      <w:bookmarkStart w:colFirst="0" w:colLast="0" w:name="_lhemqdn15ap3" w:id="19"/>
      <w:bookmarkEnd w:id="19"/>
      <w:r w:rsidDel="00000000" w:rsidR="00000000" w:rsidRPr="00000000">
        <w:rPr>
          <w:rtl w:val="0"/>
        </w:rPr>
      </w:r>
    </w:p>
    <w:p w:rsidR="00000000" w:rsidDel="00000000" w:rsidP="00000000" w:rsidRDefault="00000000" w:rsidRPr="00000000" w14:paraId="0000003C">
      <w:pPr>
        <w:pStyle w:val="Heading1"/>
        <w:spacing w:after="0" w:before="0" w:line="276" w:lineRule="auto"/>
        <w:rPr>
          <w:sz w:val="22"/>
          <w:szCs w:val="22"/>
        </w:rPr>
      </w:pPr>
      <w:bookmarkStart w:colFirst="0" w:colLast="0" w:name="_evi2jruiwkk9" w:id="20"/>
      <w:bookmarkEnd w:id="20"/>
      <w:r w:rsidDel="00000000" w:rsidR="00000000" w:rsidRPr="00000000">
        <w:rPr>
          <w:b w:val="1"/>
          <w:color w:val="861714"/>
          <w:sz w:val="24"/>
          <w:szCs w:val="24"/>
          <w:rtl w:val="0"/>
        </w:rPr>
        <w:t xml:space="preserve">Content Area: Math (Slide 10)</w:t>
      </w:r>
      <w:r w:rsidDel="00000000" w:rsidR="00000000" w:rsidRPr="00000000">
        <w:rPr>
          <w:rtl w:val="0"/>
        </w:rPr>
      </w:r>
    </w:p>
    <w:p w:rsidR="00000000" w:rsidDel="00000000" w:rsidP="00000000" w:rsidRDefault="00000000" w:rsidRPr="00000000" w14:paraId="0000003D">
      <w:pPr>
        <w:widowControl w:val="0"/>
        <w:spacing w:line="276" w:lineRule="auto"/>
        <w:rPr>
          <w:sz w:val="22"/>
          <w:szCs w:val="22"/>
        </w:rPr>
      </w:pPr>
      <w:r w:rsidDel="00000000" w:rsidR="00000000" w:rsidRPr="00000000">
        <w:rPr>
          <w:sz w:val="22"/>
          <w:szCs w:val="22"/>
          <w:shd w:fill="fff2cc" w:val="clear"/>
          <w:rtl w:val="0"/>
        </w:rPr>
        <w:t xml:space="preserve">Slide shows an image of a cart with a CCTV, a remote, and a basket of writing tools.</w:t>
      </w:r>
      <w:r w:rsidDel="00000000" w:rsidR="00000000" w:rsidRPr="00000000">
        <w:rPr>
          <w:rtl w:val="0"/>
        </w:rPr>
      </w:r>
    </w:p>
    <w:p w:rsidR="00000000" w:rsidDel="00000000" w:rsidP="00000000" w:rsidRDefault="00000000" w:rsidRPr="00000000" w14:paraId="0000003E">
      <w:pPr>
        <w:widowControl w:val="0"/>
        <w:spacing w:after="0" w:before="0" w:line="276" w:lineRule="auto"/>
        <w:ind w:left="0" w:firstLine="0"/>
        <w:rPr>
          <w:sz w:val="22"/>
          <w:szCs w:val="22"/>
        </w:rPr>
      </w:pPr>
      <w:r w:rsidDel="00000000" w:rsidR="00000000" w:rsidRPr="00000000">
        <w:rPr>
          <w:sz w:val="22"/>
          <w:szCs w:val="22"/>
          <w:rtl w:val="0"/>
        </w:rPr>
        <w:t xml:space="preserve">Large print with standard size available for measurement units.</w:t>
      </w:r>
    </w:p>
    <w:p w:rsidR="00000000" w:rsidDel="00000000" w:rsidP="00000000" w:rsidRDefault="00000000" w:rsidRPr="00000000" w14:paraId="0000003F">
      <w:pPr>
        <w:widowControl w:val="0"/>
        <w:numPr>
          <w:ilvl w:val="0"/>
          <w:numId w:val="1"/>
        </w:numPr>
        <w:spacing w:after="0" w:before="0" w:line="276" w:lineRule="auto"/>
        <w:ind w:left="720" w:hanging="360"/>
        <w:rPr>
          <w:sz w:val="22"/>
          <w:szCs w:val="22"/>
        </w:rPr>
      </w:pPr>
      <w:r w:rsidDel="00000000" w:rsidR="00000000" w:rsidRPr="00000000">
        <w:rPr>
          <w:sz w:val="22"/>
          <w:szCs w:val="22"/>
          <w:rtl w:val="0"/>
        </w:rPr>
        <w:t xml:space="preserve">Use large print with the CCTV </w:t>
      </w:r>
    </w:p>
    <w:p w:rsidR="00000000" w:rsidDel="00000000" w:rsidP="00000000" w:rsidRDefault="00000000" w:rsidRPr="00000000" w14:paraId="00000040">
      <w:pPr>
        <w:widowControl w:val="0"/>
        <w:numPr>
          <w:ilvl w:val="0"/>
          <w:numId w:val="1"/>
        </w:numPr>
        <w:spacing w:after="0" w:before="0" w:line="276" w:lineRule="auto"/>
        <w:ind w:left="720" w:hanging="360"/>
        <w:rPr>
          <w:sz w:val="22"/>
          <w:szCs w:val="22"/>
        </w:rPr>
      </w:pPr>
      <w:r w:rsidDel="00000000" w:rsidR="00000000" w:rsidRPr="00000000">
        <w:rPr>
          <w:sz w:val="22"/>
          <w:szCs w:val="22"/>
          <w:rtl w:val="0"/>
        </w:rPr>
        <w:t xml:space="preserve">Large print worksheets on blue buff paper</w:t>
      </w:r>
    </w:p>
    <w:p w:rsidR="00000000" w:rsidDel="00000000" w:rsidP="00000000" w:rsidRDefault="00000000" w:rsidRPr="00000000" w14:paraId="00000041">
      <w:pPr>
        <w:widowControl w:val="0"/>
        <w:numPr>
          <w:ilvl w:val="0"/>
          <w:numId w:val="1"/>
        </w:numPr>
        <w:spacing w:after="0" w:before="0" w:line="276" w:lineRule="auto"/>
        <w:ind w:left="720" w:hanging="360"/>
        <w:rPr>
          <w:sz w:val="22"/>
          <w:szCs w:val="22"/>
        </w:rPr>
      </w:pPr>
      <w:r w:rsidDel="00000000" w:rsidR="00000000" w:rsidRPr="00000000">
        <w:rPr>
          <w:sz w:val="22"/>
          <w:szCs w:val="22"/>
          <w:rtl w:val="0"/>
        </w:rPr>
        <w:t xml:space="preserve">Large print math book ordered from ORC</w:t>
      </w:r>
    </w:p>
    <w:p w:rsidR="00000000" w:rsidDel="00000000" w:rsidP="00000000" w:rsidRDefault="00000000" w:rsidRPr="00000000" w14:paraId="00000042">
      <w:pPr>
        <w:widowControl w:val="0"/>
        <w:numPr>
          <w:ilvl w:val="0"/>
          <w:numId w:val="1"/>
        </w:numPr>
        <w:spacing w:after="0" w:before="0" w:line="276" w:lineRule="auto"/>
        <w:ind w:left="720" w:hanging="360"/>
        <w:rPr>
          <w:sz w:val="22"/>
          <w:szCs w:val="22"/>
        </w:rPr>
      </w:pPr>
      <w:r w:rsidDel="00000000" w:rsidR="00000000" w:rsidRPr="00000000">
        <w:rPr>
          <w:sz w:val="22"/>
          <w:szCs w:val="22"/>
          <w:rtl w:val="0"/>
        </w:rPr>
        <w:t xml:space="preserve">PDF option for math for printing large print (relationship with curriculum). </w:t>
      </w:r>
    </w:p>
    <w:p w:rsidR="00000000" w:rsidDel="00000000" w:rsidP="00000000" w:rsidRDefault="00000000" w:rsidRPr="00000000" w14:paraId="00000043">
      <w:pPr>
        <w:pStyle w:val="Heading1"/>
        <w:spacing w:after="0" w:before="0" w:line="276" w:lineRule="auto"/>
        <w:rPr>
          <w:b w:val="1"/>
          <w:color w:val="861714"/>
          <w:sz w:val="24"/>
          <w:szCs w:val="24"/>
        </w:rPr>
      </w:pPr>
      <w:bookmarkStart w:colFirst="0" w:colLast="0" w:name="_tuagjr3qhkrn" w:id="21"/>
      <w:bookmarkEnd w:id="21"/>
      <w:r w:rsidDel="00000000" w:rsidR="00000000" w:rsidRPr="00000000">
        <w:rPr>
          <w:rtl w:val="0"/>
        </w:rPr>
      </w:r>
    </w:p>
    <w:p w:rsidR="00000000" w:rsidDel="00000000" w:rsidP="00000000" w:rsidRDefault="00000000" w:rsidRPr="00000000" w14:paraId="00000044">
      <w:pPr>
        <w:pStyle w:val="Heading1"/>
        <w:spacing w:after="0" w:before="0" w:line="276" w:lineRule="auto"/>
        <w:rPr>
          <w:b w:val="1"/>
          <w:color w:val="861714"/>
          <w:sz w:val="24"/>
          <w:szCs w:val="24"/>
        </w:rPr>
      </w:pPr>
      <w:bookmarkStart w:colFirst="0" w:colLast="0" w:name="_ny5tivhrxvo6" w:id="22"/>
      <w:bookmarkEnd w:id="22"/>
      <w:r w:rsidDel="00000000" w:rsidR="00000000" w:rsidRPr="00000000">
        <w:rPr>
          <w:b w:val="1"/>
          <w:color w:val="861714"/>
          <w:sz w:val="24"/>
          <w:szCs w:val="24"/>
          <w:rtl w:val="0"/>
        </w:rPr>
        <w:t xml:space="preserve">Content Area: Social Studies (Slide 11)</w:t>
      </w:r>
    </w:p>
    <w:p w:rsidR="00000000" w:rsidDel="00000000" w:rsidP="00000000" w:rsidRDefault="00000000" w:rsidRPr="00000000" w14:paraId="00000045">
      <w:pPr>
        <w:spacing w:after="0" w:before="0" w:line="276" w:lineRule="auto"/>
        <w:rPr>
          <w:sz w:val="22"/>
          <w:szCs w:val="22"/>
        </w:rPr>
      </w:pPr>
      <w:r w:rsidDel="00000000" w:rsidR="00000000" w:rsidRPr="00000000">
        <w:rPr>
          <w:sz w:val="22"/>
          <w:szCs w:val="22"/>
          <w:rtl w:val="0"/>
        </w:rPr>
        <w:t xml:space="preserve">This can also be alternated:</w:t>
      </w:r>
    </w:p>
    <w:p w:rsidR="00000000" w:rsidDel="00000000" w:rsidP="00000000" w:rsidRDefault="00000000" w:rsidRPr="00000000" w14:paraId="00000046">
      <w:pPr>
        <w:numPr>
          <w:ilvl w:val="0"/>
          <w:numId w:val="7"/>
        </w:numPr>
        <w:spacing w:after="0" w:before="0" w:line="276" w:lineRule="auto"/>
        <w:ind w:left="720" w:hanging="360"/>
        <w:rPr>
          <w:sz w:val="22"/>
          <w:szCs w:val="22"/>
          <w:u w:val="none"/>
        </w:rPr>
      </w:pPr>
      <w:r w:rsidDel="00000000" w:rsidR="00000000" w:rsidRPr="00000000">
        <w:rPr>
          <w:sz w:val="22"/>
          <w:szCs w:val="22"/>
          <w:rtl w:val="0"/>
        </w:rPr>
        <w:t xml:space="preserve">Provide reading sample (IE: Rosa parks in braille) if the student has a lot of usable vision can use bold interline over the braille. Double space the lines.</w:t>
      </w:r>
    </w:p>
    <w:p w:rsidR="00000000" w:rsidDel="00000000" w:rsidP="00000000" w:rsidRDefault="00000000" w:rsidRPr="00000000" w14:paraId="00000047">
      <w:pPr>
        <w:numPr>
          <w:ilvl w:val="0"/>
          <w:numId w:val="7"/>
        </w:numPr>
        <w:spacing w:after="0" w:before="0" w:line="276" w:lineRule="auto"/>
        <w:ind w:left="720" w:hanging="360"/>
        <w:rPr>
          <w:sz w:val="22"/>
          <w:szCs w:val="22"/>
          <w:u w:val="none"/>
        </w:rPr>
      </w:pPr>
      <w:r w:rsidDel="00000000" w:rsidR="00000000" w:rsidRPr="00000000">
        <w:rPr>
          <w:sz w:val="22"/>
          <w:szCs w:val="22"/>
          <w:rtl w:val="0"/>
        </w:rPr>
        <w:t xml:space="preserve">Alternate print and braille for the lessons each week if you choose. </w:t>
      </w:r>
    </w:p>
    <w:p w:rsidR="00000000" w:rsidDel="00000000" w:rsidP="00000000" w:rsidRDefault="00000000" w:rsidRPr="00000000" w14:paraId="00000048">
      <w:pPr>
        <w:numPr>
          <w:ilvl w:val="0"/>
          <w:numId w:val="7"/>
        </w:numPr>
        <w:spacing w:after="0" w:before="0" w:line="276" w:lineRule="auto"/>
        <w:ind w:left="720" w:hanging="360"/>
        <w:rPr>
          <w:sz w:val="22"/>
          <w:szCs w:val="22"/>
          <w:u w:val="none"/>
        </w:rPr>
      </w:pPr>
      <w:r w:rsidDel="00000000" w:rsidR="00000000" w:rsidRPr="00000000">
        <w:rPr>
          <w:sz w:val="22"/>
          <w:szCs w:val="22"/>
          <w:rtl w:val="0"/>
        </w:rPr>
        <w:t xml:space="preserve">Print use iPad with Seeing AI. </w:t>
      </w:r>
    </w:p>
    <w:p w:rsidR="00000000" w:rsidDel="00000000" w:rsidP="00000000" w:rsidRDefault="00000000" w:rsidRPr="00000000" w14:paraId="00000049">
      <w:pPr>
        <w:pStyle w:val="Heading1"/>
        <w:spacing w:after="0" w:before="0" w:line="276" w:lineRule="auto"/>
        <w:rPr>
          <w:b w:val="1"/>
          <w:color w:val="861714"/>
          <w:sz w:val="24"/>
          <w:szCs w:val="24"/>
        </w:rPr>
      </w:pPr>
      <w:bookmarkStart w:colFirst="0" w:colLast="0" w:name="_gv51qwrd49tx" w:id="23"/>
      <w:bookmarkEnd w:id="23"/>
      <w:r w:rsidDel="00000000" w:rsidR="00000000" w:rsidRPr="00000000">
        <w:rPr>
          <w:rtl w:val="0"/>
        </w:rPr>
      </w:r>
    </w:p>
    <w:p w:rsidR="00000000" w:rsidDel="00000000" w:rsidP="00000000" w:rsidRDefault="00000000" w:rsidRPr="00000000" w14:paraId="0000004A">
      <w:pPr>
        <w:pStyle w:val="Heading1"/>
        <w:spacing w:after="0" w:before="0" w:line="276" w:lineRule="auto"/>
        <w:rPr>
          <w:b w:val="1"/>
          <w:color w:val="861714"/>
          <w:sz w:val="24"/>
          <w:szCs w:val="24"/>
        </w:rPr>
      </w:pPr>
      <w:bookmarkStart w:colFirst="0" w:colLast="0" w:name="_1i2oxa4vkvhe" w:id="24"/>
      <w:bookmarkEnd w:id="24"/>
      <w:r w:rsidDel="00000000" w:rsidR="00000000" w:rsidRPr="00000000">
        <w:rPr>
          <w:b w:val="1"/>
          <w:color w:val="861714"/>
          <w:sz w:val="24"/>
          <w:szCs w:val="24"/>
          <w:rtl w:val="0"/>
        </w:rPr>
        <w:t xml:space="preserve">Content Area: Science (Slide 12)</w:t>
      </w:r>
    </w:p>
    <w:p w:rsidR="00000000" w:rsidDel="00000000" w:rsidP="00000000" w:rsidRDefault="00000000" w:rsidRPr="00000000" w14:paraId="0000004B">
      <w:pPr>
        <w:numPr>
          <w:ilvl w:val="0"/>
          <w:numId w:val="9"/>
        </w:numPr>
        <w:spacing w:after="0" w:before="0" w:line="276" w:lineRule="auto"/>
        <w:ind w:left="720" w:hanging="360"/>
        <w:rPr>
          <w:sz w:val="22"/>
          <w:szCs w:val="22"/>
          <w:u w:val="none"/>
        </w:rPr>
      </w:pPr>
      <w:r w:rsidDel="00000000" w:rsidR="00000000" w:rsidRPr="00000000">
        <w:rPr>
          <w:sz w:val="22"/>
          <w:szCs w:val="22"/>
          <w:rtl w:val="0"/>
        </w:rPr>
        <w:t xml:space="preserve">Large print with low vision tools CCTV, handheld magnifier</w:t>
      </w:r>
    </w:p>
    <w:p w:rsidR="00000000" w:rsidDel="00000000" w:rsidP="00000000" w:rsidRDefault="00000000" w:rsidRPr="00000000" w14:paraId="0000004C">
      <w:pPr>
        <w:numPr>
          <w:ilvl w:val="0"/>
          <w:numId w:val="9"/>
        </w:numPr>
        <w:spacing w:after="0" w:before="0" w:line="276" w:lineRule="auto"/>
        <w:ind w:left="720" w:hanging="360"/>
        <w:rPr>
          <w:sz w:val="22"/>
          <w:szCs w:val="22"/>
          <w:u w:val="none"/>
        </w:rPr>
      </w:pPr>
      <w:r w:rsidDel="00000000" w:rsidR="00000000" w:rsidRPr="00000000">
        <w:rPr>
          <w:sz w:val="22"/>
          <w:szCs w:val="22"/>
          <w:rtl w:val="0"/>
        </w:rPr>
        <w:t xml:space="preserve">Students traveled from group to group</w:t>
      </w:r>
    </w:p>
    <w:p w:rsidR="00000000" w:rsidDel="00000000" w:rsidP="00000000" w:rsidRDefault="00000000" w:rsidRPr="00000000" w14:paraId="0000004D">
      <w:pPr>
        <w:numPr>
          <w:ilvl w:val="0"/>
          <w:numId w:val="9"/>
        </w:numPr>
        <w:spacing w:after="0" w:before="0" w:line="276" w:lineRule="auto"/>
        <w:ind w:left="720" w:hanging="360"/>
        <w:rPr>
          <w:sz w:val="22"/>
          <w:szCs w:val="22"/>
          <w:u w:val="none"/>
        </w:rPr>
      </w:pPr>
      <w:r w:rsidDel="00000000" w:rsidR="00000000" w:rsidRPr="00000000">
        <w:rPr>
          <w:sz w:val="22"/>
          <w:szCs w:val="22"/>
          <w:rtl w:val="0"/>
        </w:rPr>
        <w:t xml:space="preserve">Adaptations of science (APH adapted science equipment) </w:t>
      </w:r>
    </w:p>
    <w:p w:rsidR="00000000" w:rsidDel="00000000" w:rsidP="00000000" w:rsidRDefault="00000000" w:rsidRPr="00000000" w14:paraId="0000004E">
      <w:pPr>
        <w:numPr>
          <w:ilvl w:val="0"/>
          <w:numId w:val="9"/>
        </w:numPr>
        <w:spacing w:after="0" w:before="0" w:line="276" w:lineRule="auto"/>
        <w:ind w:left="720" w:hanging="360"/>
        <w:rPr>
          <w:sz w:val="22"/>
          <w:szCs w:val="22"/>
          <w:u w:val="none"/>
        </w:rPr>
      </w:pPr>
      <w:r w:rsidDel="00000000" w:rsidR="00000000" w:rsidRPr="00000000">
        <w:rPr>
          <w:sz w:val="22"/>
          <w:szCs w:val="22"/>
          <w:rtl w:val="0"/>
        </w:rPr>
        <w:t xml:space="preserve">Met with science teachers to determine adaptations </w:t>
      </w:r>
    </w:p>
    <w:p w:rsidR="00000000" w:rsidDel="00000000" w:rsidP="00000000" w:rsidRDefault="00000000" w:rsidRPr="00000000" w14:paraId="0000004F">
      <w:pPr>
        <w:numPr>
          <w:ilvl w:val="0"/>
          <w:numId w:val="9"/>
        </w:numPr>
        <w:spacing w:after="0" w:before="0" w:line="276" w:lineRule="auto"/>
        <w:ind w:left="720" w:hanging="360"/>
        <w:rPr>
          <w:sz w:val="22"/>
          <w:szCs w:val="22"/>
          <w:u w:val="none"/>
        </w:rPr>
      </w:pPr>
      <w:r w:rsidDel="00000000" w:rsidR="00000000" w:rsidRPr="00000000">
        <w:rPr>
          <w:sz w:val="22"/>
          <w:szCs w:val="22"/>
          <w:rtl w:val="0"/>
        </w:rPr>
        <w:t xml:space="preserve">3d printer can make equipment (markers for beakers, 3d printer) </w:t>
      </w:r>
    </w:p>
    <w:p w:rsidR="00000000" w:rsidDel="00000000" w:rsidP="00000000" w:rsidRDefault="00000000" w:rsidRPr="00000000" w14:paraId="00000050">
      <w:pPr>
        <w:pStyle w:val="Heading1"/>
        <w:spacing w:after="0" w:before="0" w:line="276" w:lineRule="auto"/>
        <w:rPr>
          <w:b w:val="1"/>
          <w:color w:val="861714"/>
          <w:sz w:val="24"/>
          <w:szCs w:val="24"/>
        </w:rPr>
      </w:pPr>
      <w:bookmarkStart w:colFirst="0" w:colLast="0" w:name="_p93kuac9t7lg" w:id="25"/>
      <w:bookmarkEnd w:id="25"/>
      <w:r w:rsidDel="00000000" w:rsidR="00000000" w:rsidRPr="00000000">
        <w:rPr>
          <w:rtl w:val="0"/>
        </w:rPr>
      </w:r>
    </w:p>
    <w:p w:rsidR="00000000" w:rsidDel="00000000" w:rsidP="00000000" w:rsidRDefault="00000000" w:rsidRPr="00000000" w14:paraId="00000051">
      <w:pPr>
        <w:pStyle w:val="Heading1"/>
        <w:spacing w:after="0" w:before="0" w:line="276" w:lineRule="auto"/>
        <w:rPr>
          <w:b w:val="1"/>
          <w:color w:val="861714"/>
          <w:sz w:val="24"/>
          <w:szCs w:val="24"/>
        </w:rPr>
      </w:pPr>
      <w:bookmarkStart w:colFirst="0" w:colLast="0" w:name="_r8bpfz35s86a" w:id="26"/>
      <w:bookmarkEnd w:id="26"/>
      <w:r w:rsidDel="00000000" w:rsidR="00000000" w:rsidRPr="00000000">
        <w:rPr>
          <w:b w:val="1"/>
          <w:color w:val="861714"/>
          <w:sz w:val="24"/>
          <w:szCs w:val="24"/>
          <w:rtl w:val="0"/>
        </w:rPr>
        <w:t xml:space="preserve">Content Area: Writing (Slide 13)</w:t>
      </w:r>
    </w:p>
    <w:p w:rsidR="00000000" w:rsidDel="00000000" w:rsidP="00000000" w:rsidRDefault="00000000" w:rsidRPr="00000000" w14:paraId="00000052">
      <w:pPr>
        <w:numPr>
          <w:ilvl w:val="0"/>
          <w:numId w:val="3"/>
        </w:numPr>
        <w:spacing w:after="0" w:before="0" w:line="276" w:lineRule="auto"/>
        <w:ind w:left="720" w:hanging="360"/>
        <w:rPr>
          <w:sz w:val="22"/>
          <w:szCs w:val="22"/>
          <w:u w:val="none"/>
        </w:rPr>
      </w:pPr>
      <w:r w:rsidDel="00000000" w:rsidR="00000000" w:rsidRPr="00000000">
        <w:rPr>
          <w:sz w:val="22"/>
          <w:szCs w:val="22"/>
          <w:rtl w:val="0"/>
        </w:rPr>
        <w:t xml:space="preserve">Alternate different weeks for different projects</w:t>
      </w:r>
    </w:p>
    <w:p w:rsidR="00000000" w:rsidDel="00000000" w:rsidP="00000000" w:rsidRDefault="00000000" w:rsidRPr="00000000" w14:paraId="00000053">
      <w:pPr>
        <w:numPr>
          <w:ilvl w:val="0"/>
          <w:numId w:val="3"/>
        </w:numPr>
        <w:spacing w:after="0" w:before="0" w:line="276" w:lineRule="auto"/>
        <w:ind w:left="720" w:hanging="360"/>
        <w:rPr>
          <w:sz w:val="22"/>
          <w:szCs w:val="22"/>
          <w:u w:val="none"/>
        </w:rPr>
      </w:pPr>
      <w:r w:rsidDel="00000000" w:rsidR="00000000" w:rsidRPr="00000000">
        <w:rPr>
          <w:sz w:val="22"/>
          <w:szCs w:val="22"/>
          <w:rtl w:val="0"/>
        </w:rPr>
        <w:t xml:space="preserve">Perkins Brailler (by 5th self-determined Perkins)</w:t>
      </w:r>
    </w:p>
    <w:p w:rsidR="00000000" w:rsidDel="00000000" w:rsidP="00000000" w:rsidRDefault="00000000" w:rsidRPr="00000000" w14:paraId="00000054">
      <w:pPr>
        <w:numPr>
          <w:ilvl w:val="0"/>
          <w:numId w:val="3"/>
        </w:numPr>
        <w:spacing w:after="0" w:before="0" w:line="276" w:lineRule="auto"/>
        <w:ind w:left="720" w:hanging="360"/>
        <w:rPr>
          <w:sz w:val="22"/>
          <w:szCs w:val="22"/>
          <w:u w:val="none"/>
        </w:rPr>
      </w:pPr>
      <w:r w:rsidDel="00000000" w:rsidR="00000000" w:rsidRPr="00000000">
        <w:rPr>
          <w:sz w:val="22"/>
          <w:szCs w:val="22"/>
          <w:rtl w:val="0"/>
        </w:rPr>
        <w:t xml:space="preserve">Perky duck</w:t>
      </w:r>
    </w:p>
    <w:p w:rsidR="00000000" w:rsidDel="00000000" w:rsidP="00000000" w:rsidRDefault="00000000" w:rsidRPr="00000000" w14:paraId="00000055">
      <w:pPr>
        <w:numPr>
          <w:ilvl w:val="0"/>
          <w:numId w:val="3"/>
        </w:numPr>
        <w:spacing w:after="0" w:before="0" w:line="276" w:lineRule="auto"/>
        <w:ind w:left="720" w:hanging="360"/>
        <w:rPr>
          <w:sz w:val="22"/>
          <w:szCs w:val="22"/>
          <w:u w:val="none"/>
        </w:rPr>
      </w:pPr>
      <w:r w:rsidDel="00000000" w:rsidR="00000000" w:rsidRPr="00000000">
        <w:rPr>
          <w:sz w:val="22"/>
          <w:szCs w:val="22"/>
          <w:rtl w:val="0"/>
        </w:rPr>
        <w:t xml:space="preserve">Qwerty keyboard with google doc or word</w:t>
      </w:r>
    </w:p>
    <w:p w:rsidR="00000000" w:rsidDel="00000000" w:rsidP="00000000" w:rsidRDefault="00000000" w:rsidRPr="00000000" w14:paraId="00000056">
      <w:pPr>
        <w:numPr>
          <w:ilvl w:val="0"/>
          <w:numId w:val="3"/>
        </w:numPr>
        <w:spacing w:after="0" w:before="0" w:line="276" w:lineRule="auto"/>
        <w:ind w:left="720" w:hanging="360"/>
        <w:rPr>
          <w:sz w:val="22"/>
          <w:szCs w:val="22"/>
          <w:u w:val="none"/>
        </w:rPr>
      </w:pPr>
      <w:r w:rsidDel="00000000" w:rsidR="00000000" w:rsidRPr="00000000">
        <w:rPr>
          <w:sz w:val="22"/>
          <w:szCs w:val="22"/>
          <w:rtl w:val="0"/>
        </w:rPr>
        <w:t xml:space="preserve">Hand-writing</w:t>
      </w:r>
    </w:p>
    <w:p w:rsidR="00000000" w:rsidDel="00000000" w:rsidP="00000000" w:rsidRDefault="00000000" w:rsidRPr="00000000" w14:paraId="00000057">
      <w:pPr>
        <w:numPr>
          <w:ilvl w:val="0"/>
          <w:numId w:val="3"/>
        </w:numPr>
        <w:spacing w:after="0" w:before="0" w:line="276" w:lineRule="auto"/>
        <w:ind w:left="720" w:hanging="360"/>
        <w:rPr>
          <w:sz w:val="22"/>
          <w:szCs w:val="22"/>
          <w:u w:val="none"/>
        </w:rPr>
      </w:pPr>
      <w:r w:rsidDel="00000000" w:rsidR="00000000" w:rsidRPr="00000000">
        <w:rPr>
          <w:sz w:val="22"/>
          <w:szCs w:val="22"/>
          <w:rtl w:val="0"/>
        </w:rPr>
        <w:t xml:space="preserve">By 5th grade this student was choosing her own </w:t>
      </w:r>
      <w:r w:rsidDel="00000000" w:rsidR="00000000" w:rsidRPr="00000000">
        <w:rPr>
          <w:rtl w:val="0"/>
        </w:rPr>
      </w:r>
    </w:p>
    <w:p w:rsidR="00000000" w:rsidDel="00000000" w:rsidP="00000000" w:rsidRDefault="00000000" w:rsidRPr="00000000" w14:paraId="00000058">
      <w:pPr>
        <w:pStyle w:val="Heading1"/>
        <w:spacing w:after="0" w:before="0" w:line="276" w:lineRule="auto"/>
        <w:rPr>
          <w:b w:val="1"/>
          <w:color w:val="861714"/>
          <w:sz w:val="24"/>
          <w:szCs w:val="24"/>
        </w:rPr>
      </w:pPr>
      <w:bookmarkStart w:colFirst="0" w:colLast="0" w:name="_17d1g1nj7oh0" w:id="27"/>
      <w:bookmarkEnd w:id="27"/>
      <w:r w:rsidDel="00000000" w:rsidR="00000000" w:rsidRPr="00000000">
        <w:rPr>
          <w:rtl w:val="0"/>
        </w:rPr>
      </w:r>
    </w:p>
    <w:p w:rsidR="00000000" w:rsidDel="00000000" w:rsidP="00000000" w:rsidRDefault="00000000" w:rsidRPr="00000000" w14:paraId="00000059">
      <w:pPr>
        <w:pStyle w:val="Heading1"/>
        <w:spacing w:after="0" w:before="0" w:line="276" w:lineRule="auto"/>
        <w:rPr>
          <w:b w:val="1"/>
          <w:color w:val="861714"/>
          <w:sz w:val="24"/>
          <w:szCs w:val="24"/>
        </w:rPr>
      </w:pPr>
      <w:bookmarkStart w:colFirst="0" w:colLast="0" w:name="_dqx34pwor5uo" w:id="28"/>
      <w:bookmarkEnd w:id="28"/>
      <w:r w:rsidDel="00000000" w:rsidR="00000000" w:rsidRPr="00000000">
        <w:rPr>
          <w:b w:val="1"/>
          <w:color w:val="861714"/>
          <w:sz w:val="24"/>
          <w:szCs w:val="24"/>
          <w:rtl w:val="0"/>
        </w:rPr>
        <w:t xml:space="preserve">Teaching Braille (Slide 14)</w:t>
      </w:r>
    </w:p>
    <w:p w:rsidR="00000000" w:rsidDel="00000000" w:rsidP="00000000" w:rsidRDefault="00000000" w:rsidRPr="00000000" w14:paraId="0000005A">
      <w:pPr>
        <w:widowControl w:val="0"/>
        <w:spacing w:line="276" w:lineRule="auto"/>
        <w:rPr>
          <w:sz w:val="22"/>
          <w:szCs w:val="22"/>
        </w:rPr>
      </w:pPr>
      <w:r w:rsidDel="00000000" w:rsidR="00000000" w:rsidRPr="00000000">
        <w:rPr>
          <w:sz w:val="22"/>
          <w:szCs w:val="22"/>
          <w:shd w:fill="fff2cc" w:val="clear"/>
          <w:rtl w:val="0"/>
        </w:rPr>
        <w:t xml:space="preserve">Slide shows an image of a student wearing glasses looking at a braillewriter from the side and touching braille dots on the page loaded inside.</w:t>
      </w:r>
      <w:r w:rsidDel="00000000" w:rsidR="00000000" w:rsidRPr="00000000">
        <w:rPr>
          <w:rtl w:val="0"/>
        </w:rPr>
      </w:r>
    </w:p>
    <w:p w:rsidR="00000000" w:rsidDel="00000000" w:rsidP="00000000" w:rsidRDefault="00000000" w:rsidRPr="00000000" w14:paraId="0000005B">
      <w:pPr>
        <w:numPr>
          <w:ilvl w:val="0"/>
          <w:numId w:val="4"/>
        </w:numPr>
        <w:spacing w:after="0" w:before="0" w:line="276" w:lineRule="auto"/>
        <w:ind w:left="720" w:hanging="360"/>
        <w:rPr>
          <w:sz w:val="22"/>
          <w:szCs w:val="22"/>
          <w:u w:val="none"/>
        </w:rPr>
      </w:pPr>
      <w:r w:rsidDel="00000000" w:rsidR="00000000" w:rsidRPr="00000000">
        <w:rPr>
          <w:sz w:val="22"/>
          <w:szCs w:val="22"/>
          <w:rtl w:val="0"/>
        </w:rPr>
        <w:t xml:space="preserve">Separate setting for teaching print and braille. </w:t>
      </w:r>
    </w:p>
    <w:p w:rsidR="00000000" w:rsidDel="00000000" w:rsidP="00000000" w:rsidRDefault="00000000" w:rsidRPr="00000000" w14:paraId="0000005C">
      <w:pPr>
        <w:numPr>
          <w:ilvl w:val="0"/>
          <w:numId w:val="4"/>
        </w:numPr>
        <w:spacing w:after="0" w:before="0" w:line="276" w:lineRule="auto"/>
        <w:ind w:left="720" w:hanging="360"/>
        <w:rPr>
          <w:sz w:val="22"/>
          <w:szCs w:val="22"/>
          <w:u w:val="none"/>
        </w:rPr>
      </w:pPr>
      <w:r w:rsidDel="00000000" w:rsidR="00000000" w:rsidRPr="00000000">
        <w:rPr>
          <w:sz w:val="22"/>
          <w:szCs w:val="22"/>
          <w:rtl w:val="0"/>
        </w:rPr>
        <w:t xml:space="preserve">Print in classroom</w:t>
      </w:r>
    </w:p>
    <w:p w:rsidR="00000000" w:rsidDel="00000000" w:rsidP="00000000" w:rsidRDefault="00000000" w:rsidRPr="00000000" w14:paraId="0000005D">
      <w:pPr>
        <w:numPr>
          <w:ilvl w:val="0"/>
          <w:numId w:val="4"/>
        </w:numPr>
        <w:spacing w:after="0" w:before="0" w:line="276" w:lineRule="auto"/>
        <w:ind w:left="720" w:hanging="360"/>
        <w:rPr>
          <w:sz w:val="22"/>
          <w:szCs w:val="22"/>
          <w:u w:val="none"/>
        </w:rPr>
      </w:pPr>
      <w:r w:rsidDel="00000000" w:rsidR="00000000" w:rsidRPr="00000000">
        <w:rPr>
          <w:sz w:val="22"/>
          <w:szCs w:val="22"/>
          <w:rtl w:val="0"/>
        </w:rPr>
        <w:t xml:space="preserve">Braille in vision class</w:t>
      </w:r>
    </w:p>
    <w:p w:rsidR="00000000" w:rsidDel="00000000" w:rsidP="00000000" w:rsidRDefault="00000000" w:rsidRPr="00000000" w14:paraId="0000005E">
      <w:pPr>
        <w:pStyle w:val="Heading1"/>
        <w:spacing w:after="0" w:before="0" w:line="276" w:lineRule="auto"/>
        <w:rPr>
          <w:b w:val="1"/>
          <w:color w:val="861714"/>
          <w:sz w:val="24"/>
          <w:szCs w:val="24"/>
        </w:rPr>
      </w:pPr>
      <w:bookmarkStart w:colFirst="0" w:colLast="0" w:name="_c56yjebzh8c" w:id="29"/>
      <w:bookmarkEnd w:id="29"/>
      <w:r w:rsidDel="00000000" w:rsidR="00000000" w:rsidRPr="00000000">
        <w:rPr>
          <w:rtl w:val="0"/>
        </w:rPr>
      </w:r>
    </w:p>
    <w:p w:rsidR="00000000" w:rsidDel="00000000" w:rsidP="00000000" w:rsidRDefault="00000000" w:rsidRPr="00000000" w14:paraId="0000005F">
      <w:pPr>
        <w:pStyle w:val="Heading1"/>
        <w:spacing w:after="0" w:before="0" w:line="276" w:lineRule="auto"/>
        <w:rPr>
          <w:b w:val="1"/>
          <w:color w:val="861714"/>
          <w:sz w:val="24"/>
          <w:szCs w:val="24"/>
        </w:rPr>
      </w:pPr>
      <w:bookmarkStart w:colFirst="0" w:colLast="0" w:name="_8ifbyrs39gan" w:id="30"/>
      <w:bookmarkEnd w:id="30"/>
      <w:r w:rsidDel="00000000" w:rsidR="00000000" w:rsidRPr="00000000">
        <w:rPr>
          <w:b w:val="1"/>
          <w:color w:val="861714"/>
          <w:sz w:val="24"/>
          <w:szCs w:val="24"/>
          <w:rtl w:val="0"/>
        </w:rPr>
        <w:t xml:space="preserve">Non-Braille Vision Related Goals (Slide 15)</w:t>
      </w:r>
    </w:p>
    <w:p w:rsidR="00000000" w:rsidDel="00000000" w:rsidP="00000000" w:rsidRDefault="00000000" w:rsidRPr="00000000" w14:paraId="00000060">
      <w:pPr>
        <w:widowControl w:val="0"/>
        <w:spacing w:line="276" w:lineRule="auto"/>
        <w:rPr>
          <w:sz w:val="22"/>
          <w:szCs w:val="22"/>
        </w:rPr>
      </w:pPr>
      <w:r w:rsidDel="00000000" w:rsidR="00000000" w:rsidRPr="00000000">
        <w:rPr>
          <w:sz w:val="22"/>
          <w:szCs w:val="22"/>
          <w:shd w:fill="fff2cc" w:val="clear"/>
          <w:rtl w:val="0"/>
        </w:rPr>
        <w:t xml:space="preserve">Slide shows an image of a student with albinism standing in a hallway with a cane and looking through a monocular.</w:t>
      </w:r>
      <w:r w:rsidDel="00000000" w:rsidR="00000000" w:rsidRPr="00000000">
        <w:rPr>
          <w:rtl w:val="0"/>
        </w:rPr>
      </w:r>
    </w:p>
    <w:p w:rsidR="00000000" w:rsidDel="00000000" w:rsidP="00000000" w:rsidRDefault="00000000" w:rsidRPr="00000000" w14:paraId="00000061">
      <w:pPr>
        <w:numPr>
          <w:ilvl w:val="0"/>
          <w:numId w:val="6"/>
        </w:numPr>
        <w:spacing w:after="0" w:before="0" w:line="276" w:lineRule="auto"/>
        <w:ind w:left="720" w:hanging="360"/>
        <w:rPr>
          <w:sz w:val="22"/>
          <w:szCs w:val="22"/>
          <w:u w:val="none"/>
        </w:rPr>
      </w:pPr>
      <w:r w:rsidDel="00000000" w:rsidR="00000000" w:rsidRPr="00000000">
        <w:rPr>
          <w:sz w:val="22"/>
          <w:szCs w:val="22"/>
          <w:rtl w:val="0"/>
        </w:rPr>
        <w:t xml:space="preserve">Typing</w:t>
      </w:r>
    </w:p>
    <w:p w:rsidR="00000000" w:rsidDel="00000000" w:rsidP="00000000" w:rsidRDefault="00000000" w:rsidRPr="00000000" w14:paraId="00000062">
      <w:pPr>
        <w:numPr>
          <w:ilvl w:val="0"/>
          <w:numId w:val="6"/>
        </w:numPr>
        <w:spacing w:after="0" w:before="0" w:line="276" w:lineRule="auto"/>
        <w:ind w:left="720" w:hanging="360"/>
        <w:rPr>
          <w:sz w:val="22"/>
          <w:szCs w:val="22"/>
          <w:u w:val="none"/>
        </w:rPr>
      </w:pPr>
      <w:r w:rsidDel="00000000" w:rsidR="00000000" w:rsidRPr="00000000">
        <w:rPr>
          <w:sz w:val="22"/>
          <w:szCs w:val="22"/>
          <w:rtl w:val="0"/>
        </w:rPr>
        <w:t xml:space="preserve">Low vision tools</w:t>
      </w:r>
    </w:p>
    <w:p w:rsidR="00000000" w:rsidDel="00000000" w:rsidP="00000000" w:rsidRDefault="00000000" w:rsidRPr="00000000" w14:paraId="00000063">
      <w:pPr>
        <w:numPr>
          <w:ilvl w:val="0"/>
          <w:numId w:val="6"/>
        </w:numPr>
        <w:spacing w:after="0" w:before="0" w:line="276" w:lineRule="auto"/>
        <w:ind w:left="720" w:hanging="360"/>
        <w:rPr>
          <w:sz w:val="22"/>
          <w:szCs w:val="22"/>
          <w:u w:val="none"/>
        </w:rPr>
      </w:pPr>
      <w:r w:rsidDel="00000000" w:rsidR="00000000" w:rsidRPr="00000000">
        <w:rPr>
          <w:sz w:val="22"/>
          <w:szCs w:val="22"/>
          <w:rtl w:val="0"/>
        </w:rPr>
        <w:t xml:space="preserve">Software and devices </w:t>
      </w:r>
    </w:p>
    <w:p w:rsidR="00000000" w:rsidDel="00000000" w:rsidP="00000000" w:rsidRDefault="00000000" w:rsidRPr="00000000" w14:paraId="00000064">
      <w:pPr>
        <w:numPr>
          <w:ilvl w:val="0"/>
          <w:numId w:val="6"/>
        </w:numPr>
        <w:spacing w:after="0" w:before="0" w:line="276" w:lineRule="auto"/>
        <w:ind w:left="720" w:hanging="360"/>
        <w:rPr>
          <w:sz w:val="22"/>
          <w:szCs w:val="22"/>
          <w:u w:val="none"/>
        </w:rPr>
      </w:pPr>
      <w:r w:rsidDel="00000000" w:rsidR="00000000" w:rsidRPr="00000000">
        <w:rPr>
          <w:sz w:val="22"/>
          <w:szCs w:val="22"/>
          <w:rtl w:val="0"/>
        </w:rPr>
        <w:t xml:space="preserve">Pull out </w:t>
      </w:r>
    </w:p>
    <w:p w:rsidR="00000000" w:rsidDel="00000000" w:rsidP="00000000" w:rsidRDefault="00000000" w:rsidRPr="00000000" w14:paraId="00000065">
      <w:pPr>
        <w:numPr>
          <w:ilvl w:val="0"/>
          <w:numId w:val="6"/>
        </w:numPr>
        <w:spacing w:after="0" w:before="0" w:line="276" w:lineRule="auto"/>
        <w:ind w:left="720" w:hanging="360"/>
        <w:rPr>
          <w:sz w:val="22"/>
          <w:szCs w:val="22"/>
          <w:u w:val="none"/>
        </w:rPr>
      </w:pPr>
      <w:r w:rsidDel="00000000" w:rsidR="00000000" w:rsidRPr="00000000">
        <w:rPr>
          <w:sz w:val="22"/>
          <w:szCs w:val="22"/>
          <w:rtl w:val="0"/>
        </w:rPr>
        <w:t xml:space="preserve">Push in to show use in the classroom</w:t>
      </w:r>
      <w:r w:rsidDel="00000000" w:rsidR="00000000" w:rsidRPr="00000000">
        <w:rPr>
          <w:rtl w:val="0"/>
        </w:rPr>
      </w:r>
    </w:p>
    <w:p w:rsidR="00000000" w:rsidDel="00000000" w:rsidP="00000000" w:rsidRDefault="00000000" w:rsidRPr="00000000" w14:paraId="00000066">
      <w:pPr>
        <w:pStyle w:val="Heading1"/>
        <w:spacing w:after="0" w:before="0" w:line="276" w:lineRule="auto"/>
        <w:rPr>
          <w:b w:val="1"/>
          <w:color w:val="861714"/>
          <w:sz w:val="24"/>
          <w:szCs w:val="24"/>
        </w:rPr>
      </w:pPr>
      <w:bookmarkStart w:colFirst="0" w:colLast="0" w:name="_63pl1u86r2l4" w:id="31"/>
      <w:bookmarkEnd w:id="31"/>
      <w:r w:rsidDel="00000000" w:rsidR="00000000" w:rsidRPr="00000000">
        <w:rPr>
          <w:rtl w:val="0"/>
        </w:rPr>
      </w:r>
    </w:p>
    <w:p w:rsidR="00000000" w:rsidDel="00000000" w:rsidP="00000000" w:rsidRDefault="00000000" w:rsidRPr="00000000" w14:paraId="00000067">
      <w:pPr>
        <w:pStyle w:val="Heading1"/>
        <w:spacing w:after="0" w:before="0" w:line="276" w:lineRule="auto"/>
        <w:rPr>
          <w:b w:val="1"/>
          <w:color w:val="861714"/>
          <w:sz w:val="24"/>
          <w:szCs w:val="24"/>
        </w:rPr>
      </w:pPr>
      <w:bookmarkStart w:colFirst="0" w:colLast="0" w:name="_n91m0vdilmop" w:id="32"/>
      <w:bookmarkEnd w:id="32"/>
      <w:r w:rsidDel="00000000" w:rsidR="00000000" w:rsidRPr="00000000">
        <w:rPr>
          <w:b w:val="1"/>
          <w:color w:val="861714"/>
          <w:sz w:val="24"/>
          <w:szCs w:val="24"/>
          <w:rtl w:val="0"/>
        </w:rPr>
        <w:t xml:space="preserve">Communication with Team (Slide 16)</w:t>
      </w:r>
    </w:p>
    <w:p w:rsidR="00000000" w:rsidDel="00000000" w:rsidP="00000000" w:rsidRDefault="00000000" w:rsidRPr="00000000" w14:paraId="00000068">
      <w:pPr>
        <w:widowControl w:val="0"/>
        <w:spacing w:line="276" w:lineRule="auto"/>
        <w:rPr>
          <w:sz w:val="22"/>
          <w:szCs w:val="22"/>
        </w:rPr>
      </w:pPr>
      <w:r w:rsidDel="00000000" w:rsidR="00000000" w:rsidRPr="00000000">
        <w:rPr>
          <w:sz w:val="22"/>
          <w:szCs w:val="22"/>
          <w:shd w:fill="fff2cc" w:val="clear"/>
          <w:rtl w:val="0"/>
        </w:rPr>
        <w:t xml:space="preserve">Slide shows an image of a student with albinism in a classroom. She stands in front of a screen with a diagram of an eye on it.</w:t>
      </w:r>
      <w:r w:rsidDel="00000000" w:rsidR="00000000" w:rsidRPr="00000000">
        <w:rPr>
          <w:rtl w:val="0"/>
        </w:rPr>
      </w:r>
    </w:p>
    <w:p w:rsidR="00000000" w:rsidDel="00000000" w:rsidP="00000000" w:rsidRDefault="00000000" w:rsidRPr="00000000" w14:paraId="00000069">
      <w:pPr>
        <w:numPr>
          <w:ilvl w:val="0"/>
          <w:numId w:val="8"/>
        </w:numPr>
        <w:spacing w:after="0" w:before="0" w:line="276" w:lineRule="auto"/>
        <w:ind w:left="720" w:hanging="360"/>
        <w:rPr>
          <w:sz w:val="22"/>
          <w:szCs w:val="22"/>
          <w:u w:val="none"/>
        </w:rPr>
      </w:pPr>
      <w:r w:rsidDel="00000000" w:rsidR="00000000" w:rsidRPr="00000000">
        <w:rPr>
          <w:sz w:val="22"/>
          <w:szCs w:val="22"/>
          <w:rtl w:val="0"/>
        </w:rPr>
        <w:t xml:space="preserve">Student  presentation for IEP team</w:t>
      </w:r>
    </w:p>
    <w:p w:rsidR="00000000" w:rsidDel="00000000" w:rsidP="00000000" w:rsidRDefault="00000000" w:rsidRPr="00000000" w14:paraId="0000006A">
      <w:pPr>
        <w:numPr>
          <w:ilvl w:val="0"/>
          <w:numId w:val="8"/>
        </w:numPr>
        <w:spacing w:after="0" w:before="0" w:line="276" w:lineRule="auto"/>
        <w:ind w:left="720" w:hanging="360"/>
        <w:rPr>
          <w:sz w:val="22"/>
          <w:szCs w:val="22"/>
          <w:u w:val="none"/>
        </w:rPr>
      </w:pPr>
      <w:r w:rsidDel="00000000" w:rsidR="00000000" w:rsidRPr="00000000">
        <w:rPr>
          <w:sz w:val="22"/>
          <w:szCs w:val="22"/>
          <w:rtl w:val="0"/>
        </w:rPr>
        <w:t xml:space="preserve">Student presentation for peers </w:t>
      </w:r>
    </w:p>
    <w:p w:rsidR="00000000" w:rsidDel="00000000" w:rsidP="00000000" w:rsidRDefault="00000000" w:rsidRPr="00000000" w14:paraId="0000006B">
      <w:pPr>
        <w:numPr>
          <w:ilvl w:val="0"/>
          <w:numId w:val="8"/>
        </w:numPr>
        <w:spacing w:after="0" w:before="0" w:line="276" w:lineRule="auto"/>
        <w:ind w:left="720" w:hanging="360"/>
        <w:rPr>
          <w:sz w:val="22"/>
          <w:szCs w:val="22"/>
          <w:u w:val="none"/>
        </w:rPr>
      </w:pPr>
      <w:r w:rsidDel="00000000" w:rsidR="00000000" w:rsidRPr="00000000">
        <w:rPr>
          <w:sz w:val="22"/>
          <w:szCs w:val="22"/>
          <w:rtl w:val="0"/>
        </w:rPr>
        <w:t xml:space="preserve">Regularly scheduled meetings with teacher</w:t>
      </w:r>
      <w:r w:rsidDel="00000000" w:rsidR="00000000" w:rsidRPr="00000000">
        <w:rPr>
          <w:rtl w:val="0"/>
        </w:rPr>
      </w:r>
    </w:p>
    <w:p w:rsidR="00000000" w:rsidDel="00000000" w:rsidP="00000000" w:rsidRDefault="00000000" w:rsidRPr="00000000" w14:paraId="0000006C">
      <w:pPr>
        <w:pStyle w:val="Heading1"/>
        <w:spacing w:after="0" w:before="0" w:line="276" w:lineRule="auto"/>
        <w:rPr>
          <w:b w:val="1"/>
          <w:color w:val="861714"/>
          <w:sz w:val="24"/>
          <w:szCs w:val="24"/>
        </w:rPr>
      </w:pPr>
      <w:bookmarkStart w:colFirst="0" w:colLast="0" w:name="_4g0pekddonoz" w:id="33"/>
      <w:bookmarkEnd w:id="33"/>
      <w:r w:rsidDel="00000000" w:rsidR="00000000" w:rsidRPr="00000000">
        <w:rPr>
          <w:rtl w:val="0"/>
        </w:rPr>
      </w:r>
    </w:p>
    <w:p w:rsidR="00000000" w:rsidDel="00000000" w:rsidP="00000000" w:rsidRDefault="00000000" w:rsidRPr="00000000" w14:paraId="0000006D">
      <w:pPr>
        <w:pStyle w:val="Heading1"/>
        <w:spacing w:after="0" w:before="0" w:line="276" w:lineRule="auto"/>
        <w:rPr>
          <w:b w:val="1"/>
          <w:color w:val="861714"/>
          <w:sz w:val="24"/>
          <w:szCs w:val="24"/>
        </w:rPr>
      </w:pPr>
      <w:bookmarkStart w:colFirst="0" w:colLast="0" w:name="_33q1vej9ljg7" w:id="34"/>
      <w:bookmarkEnd w:id="34"/>
      <w:r w:rsidDel="00000000" w:rsidR="00000000" w:rsidRPr="00000000">
        <w:rPr>
          <w:b w:val="1"/>
          <w:color w:val="861714"/>
          <w:sz w:val="24"/>
          <w:szCs w:val="24"/>
          <w:rtl w:val="0"/>
        </w:rPr>
        <w:t xml:space="preserve">Resources (Slide 17)</w:t>
      </w:r>
    </w:p>
    <w:p w:rsidR="00000000" w:rsidDel="00000000" w:rsidP="00000000" w:rsidRDefault="00000000" w:rsidRPr="00000000" w14:paraId="0000006E">
      <w:pPr>
        <w:numPr>
          <w:ilvl w:val="0"/>
          <w:numId w:val="10"/>
        </w:numPr>
        <w:spacing w:after="0" w:before="0" w:line="276" w:lineRule="auto"/>
        <w:ind w:left="720" w:hanging="360"/>
        <w:rPr>
          <w:sz w:val="22"/>
          <w:szCs w:val="22"/>
          <w:u w:val="none"/>
        </w:rPr>
      </w:pPr>
      <w:hyperlink r:id="rId9">
        <w:r w:rsidDel="00000000" w:rsidR="00000000" w:rsidRPr="00000000">
          <w:rPr>
            <w:color w:val="1155cc"/>
            <w:sz w:val="22"/>
            <w:szCs w:val="22"/>
            <w:u w:val="single"/>
            <w:rtl w:val="0"/>
          </w:rPr>
          <w:t xml:space="preserve">NOAH CARE Project</w:t>
        </w:r>
      </w:hyperlink>
      <w:r w:rsidDel="00000000" w:rsidR="00000000" w:rsidRPr="00000000">
        <w:rPr>
          <w:sz w:val="22"/>
          <w:szCs w:val="22"/>
          <w:rtl w:val="0"/>
        </w:rPr>
        <w:t xml:space="preserve"> - collection of redacted IEP documents that can be searched by age or by state.</w:t>
      </w:r>
    </w:p>
    <w:p w:rsidR="00000000" w:rsidDel="00000000" w:rsidP="00000000" w:rsidRDefault="00000000" w:rsidRPr="00000000" w14:paraId="0000006F">
      <w:pPr>
        <w:numPr>
          <w:ilvl w:val="0"/>
          <w:numId w:val="10"/>
        </w:numPr>
        <w:spacing w:after="0" w:before="0" w:line="276" w:lineRule="auto"/>
        <w:ind w:left="720" w:hanging="360"/>
        <w:rPr>
          <w:sz w:val="22"/>
          <w:szCs w:val="22"/>
          <w:u w:val="none"/>
        </w:rPr>
      </w:pPr>
      <w:hyperlink r:id="rId10">
        <w:r w:rsidDel="00000000" w:rsidR="00000000" w:rsidRPr="00000000">
          <w:rPr>
            <w:color w:val="1155cc"/>
            <w:sz w:val="22"/>
            <w:szCs w:val="22"/>
            <w:u w:val="single"/>
            <w:rtl w:val="0"/>
          </w:rPr>
          <w:t xml:space="preserve">NOAH SchoolKit</w:t>
        </w:r>
      </w:hyperlink>
      <w:r w:rsidDel="00000000" w:rsidR="00000000" w:rsidRPr="00000000">
        <w:rPr>
          <w:sz w:val="22"/>
          <w:szCs w:val="22"/>
          <w:rtl w:val="0"/>
        </w:rPr>
        <w:t xml:space="preserve"> - a toolkit for educators and families with ideas for supporting students with albinism in the general education classroom. </w:t>
      </w:r>
    </w:p>
    <w:p w:rsidR="00000000" w:rsidDel="00000000" w:rsidP="00000000" w:rsidRDefault="00000000" w:rsidRPr="00000000" w14:paraId="00000070">
      <w:pPr>
        <w:numPr>
          <w:ilvl w:val="0"/>
          <w:numId w:val="10"/>
        </w:numPr>
        <w:spacing w:after="0" w:before="0" w:line="276" w:lineRule="auto"/>
        <w:ind w:left="720" w:hanging="360"/>
        <w:rPr>
          <w:sz w:val="22"/>
          <w:szCs w:val="22"/>
          <w:u w:val="none"/>
        </w:rPr>
      </w:pPr>
      <w:hyperlink r:id="rId11">
        <w:r w:rsidDel="00000000" w:rsidR="00000000" w:rsidRPr="00000000">
          <w:rPr>
            <w:color w:val="1155cc"/>
            <w:sz w:val="22"/>
            <w:szCs w:val="22"/>
            <w:u w:val="single"/>
            <w:rtl w:val="0"/>
          </w:rPr>
          <w:t xml:space="preserve">NOAH Website</w:t>
        </w:r>
      </w:hyperlink>
      <w:r w:rsidDel="00000000" w:rsidR="00000000" w:rsidRPr="00000000">
        <w:rPr>
          <w:sz w:val="22"/>
          <w:szCs w:val="22"/>
          <w:rtl w:val="0"/>
        </w:rPr>
        <w:t xml:space="preserve"> - The National Organization for Albinism and Hypopigmentation </w:t>
      </w:r>
    </w:p>
    <w:p w:rsidR="00000000" w:rsidDel="00000000" w:rsidP="00000000" w:rsidRDefault="00000000" w:rsidRPr="00000000" w14:paraId="00000071">
      <w:pPr>
        <w:numPr>
          <w:ilvl w:val="0"/>
          <w:numId w:val="10"/>
        </w:numPr>
        <w:spacing w:after="0" w:before="0" w:line="276" w:lineRule="auto"/>
        <w:ind w:left="720" w:hanging="360"/>
        <w:rPr>
          <w:sz w:val="22"/>
          <w:szCs w:val="22"/>
          <w:u w:val="none"/>
        </w:rPr>
      </w:pPr>
      <w:hyperlink r:id="rId12">
        <w:r w:rsidDel="00000000" w:rsidR="00000000" w:rsidRPr="00000000">
          <w:rPr>
            <w:color w:val="1155cc"/>
            <w:sz w:val="22"/>
            <w:szCs w:val="22"/>
            <w:u w:val="single"/>
            <w:rtl w:val="0"/>
          </w:rPr>
          <w:t xml:space="preserve">Dual Media or Multimedia</w:t>
        </w:r>
      </w:hyperlink>
      <w:r w:rsidDel="00000000" w:rsidR="00000000" w:rsidRPr="00000000">
        <w:rPr>
          <w:sz w:val="22"/>
          <w:szCs w:val="22"/>
          <w:rtl w:val="0"/>
        </w:rPr>
        <w:t xml:space="preserve"> - Perkins article</w:t>
      </w:r>
      <w:r w:rsidDel="00000000" w:rsidR="00000000" w:rsidRPr="00000000">
        <w:rPr>
          <w:rtl w:val="0"/>
        </w:rPr>
      </w:r>
    </w:p>
    <w:p w:rsidR="00000000" w:rsidDel="00000000" w:rsidP="00000000" w:rsidRDefault="00000000" w:rsidRPr="00000000" w14:paraId="00000072">
      <w:pPr>
        <w:pStyle w:val="Heading1"/>
        <w:pageBreakBefore w:val="0"/>
        <w:spacing w:after="0" w:before="0" w:line="276" w:lineRule="auto"/>
        <w:rPr>
          <w:b w:val="1"/>
          <w:color w:val="861714"/>
          <w:sz w:val="24"/>
          <w:szCs w:val="24"/>
        </w:rPr>
      </w:pPr>
      <w:bookmarkStart w:colFirst="0" w:colLast="0" w:name="_sw5kccj6ftx3" w:id="35"/>
      <w:bookmarkEnd w:id="35"/>
      <w:r w:rsidDel="00000000" w:rsidR="00000000" w:rsidRPr="00000000">
        <w:rPr>
          <w:rtl w:val="0"/>
        </w:rPr>
      </w:r>
    </w:p>
    <w:p w:rsidR="00000000" w:rsidDel="00000000" w:rsidP="00000000" w:rsidRDefault="00000000" w:rsidRPr="00000000" w14:paraId="00000073">
      <w:pPr>
        <w:pStyle w:val="Heading1"/>
        <w:pageBreakBefore w:val="0"/>
        <w:spacing w:after="0" w:before="0" w:line="276" w:lineRule="auto"/>
        <w:rPr>
          <w:sz w:val="22"/>
          <w:szCs w:val="22"/>
        </w:rPr>
      </w:pPr>
      <w:bookmarkStart w:colFirst="0" w:colLast="0" w:name="_k89xfqcy5fin" w:id="36"/>
      <w:bookmarkEnd w:id="36"/>
      <w:r w:rsidDel="00000000" w:rsidR="00000000" w:rsidRPr="00000000">
        <w:rPr>
          <w:b w:val="1"/>
          <w:color w:val="861714"/>
          <w:sz w:val="24"/>
          <w:szCs w:val="24"/>
          <w:rtl w:val="0"/>
        </w:rPr>
        <w:t xml:space="preserve">Contact Me! (Slide 18)</w:t>
      </w:r>
      <w:r w:rsidDel="00000000" w:rsidR="00000000" w:rsidRPr="00000000">
        <w:rPr>
          <w:rtl w:val="0"/>
        </w:rPr>
      </w:r>
    </w:p>
    <w:p w:rsidR="00000000" w:rsidDel="00000000" w:rsidP="00000000" w:rsidRDefault="00000000" w:rsidRPr="00000000" w14:paraId="00000074">
      <w:pPr>
        <w:widowControl w:val="0"/>
        <w:spacing w:line="276" w:lineRule="auto"/>
        <w:rPr>
          <w:sz w:val="22"/>
          <w:szCs w:val="22"/>
        </w:rPr>
      </w:pPr>
      <w:r w:rsidDel="00000000" w:rsidR="00000000" w:rsidRPr="00000000">
        <w:rPr>
          <w:sz w:val="22"/>
          <w:szCs w:val="22"/>
          <w:shd w:fill="fff2cc" w:val="clear"/>
          <w:rtl w:val="0"/>
        </w:rPr>
        <w:t xml:space="preserve">Slide shows a graphic of a hand holding a cell phone in front of contact icons.</w:t>
      </w:r>
      <w:r w:rsidDel="00000000" w:rsidR="00000000" w:rsidRPr="00000000">
        <w:rPr>
          <w:rtl w:val="0"/>
        </w:rPr>
      </w:r>
    </w:p>
    <w:p w:rsidR="00000000" w:rsidDel="00000000" w:rsidP="00000000" w:rsidRDefault="00000000" w:rsidRPr="00000000" w14:paraId="00000075">
      <w:pPr>
        <w:pageBreakBefore w:val="0"/>
        <w:spacing w:after="0" w:before="0" w:line="276" w:lineRule="auto"/>
        <w:rPr>
          <w:sz w:val="22"/>
          <w:szCs w:val="22"/>
        </w:rPr>
      </w:pPr>
      <w:r w:rsidDel="00000000" w:rsidR="00000000" w:rsidRPr="00000000">
        <w:rPr>
          <w:sz w:val="22"/>
          <w:szCs w:val="22"/>
          <w:rtl w:val="0"/>
        </w:rPr>
        <w:t xml:space="preserve">Kathleen Dalbeck - </w:t>
      </w:r>
      <w:hyperlink r:id="rId13">
        <w:r w:rsidDel="00000000" w:rsidR="00000000" w:rsidRPr="00000000">
          <w:rPr>
            <w:color w:val="1155cc"/>
            <w:sz w:val="22"/>
            <w:szCs w:val="22"/>
            <w:u w:val="single"/>
            <w:rtl w:val="0"/>
          </w:rPr>
          <w:t xml:space="preserve">mdalbeck@aol.com</w:t>
        </w:r>
      </w:hyperlink>
      <w:r w:rsidDel="00000000" w:rsidR="00000000" w:rsidRPr="00000000">
        <w:rPr>
          <w:sz w:val="22"/>
          <w:szCs w:val="22"/>
          <w:rtl w:val="0"/>
        </w:rPr>
        <w:t xml:space="preserve"> </w:t>
      </w:r>
    </w:p>
    <w:p w:rsidR="00000000" w:rsidDel="00000000" w:rsidP="00000000" w:rsidRDefault="00000000" w:rsidRPr="00000000" w14:paraId="00000076">
      <w:pPr>
        <w:pStyle w:val="Heading1"/>
        <w:pageBreakBefore w:val="0"/>
        <w:spacing w:after="0" w:before="0" w:line="276" w:lineRule="auto"/>
        <w:rPr>
          <w:b w:val="1"/>
          <w:color w:val="861714"/>
          <w:sz w:val="24"/>
          <w:szCs w:val="24"/>
        </w:rPr>
      </w:pPr>
      <w:bookmarkStart w:colFirst="0" w:colLast="0" w:name="_a9rjy41zlqt9" w:id="37"/>
      <w:bookmarkEnd w:id="37"/>
      <w:r w:rsidDel="00000000" w:rsidR="00000000" w:rsidRPr="00000000">
        <w:rPr>
          <w:rtl w:val="0"/>
        </w:rPr>
      </w:r>
    </w:p>
    <w:p w:rsidR="00000000" w:rsidDel="00000000" w:rsidP="00000000" w:rsidRDefault="00000000" w:rsidRPr="00000000" w14:paraId="00000077">
      <w:pPr>
        <w:pStyle w:val="Heading1"/>
        <w:pageBreakBefore w:val="0"/>
        <w:spacing w:after="0" w:before="0" w:line="276" w:lineRule="auto"/>
        <w:rPr>
          <w:sz w:val="22"/>
          <w:szCs w:val="22"/>
        </w:rPr>
      </w:pPr>
      <w:bookmarkStart w:colFirst="0" w:colLast="0" w:name="_i3hm16wspv0q" w:id="38"/>
      <w:bookmarkEnd w:id="38"/>
      <w:r w:rsidDel="00000000" w:rsidR="00000000" w:rsidRPr="00000000">
        <w:rPr>
          <w:b w:val="1"/>
          <w:color w:val="861714"/>
          <w:sz w:val="24"/>
          <w:szCs w:val="24"/>
          <w:rtl w:val="0"/>
        </w:rPr>
        <w:t xml:space="preserve">Thank you for joining me!</w:t>
      </w:r>
      <w:r w:rsidDel="00000000" w:rsidR="00000000" w:rsidRPr="00000000">
        <w:rPr>
          <w:rtl w:val="0"/>
        </w:rPr>
      </w:r>
    </w:p>
    <w:sectPr>
      <w:footerReference r:id="rId14" w:type="default"/>
      <w:footerReference r:id="rId15" w:type="first"/>
      <w:pgSz w:h="15840" w:w="12240" w:orient="portrait"/>
      <w:pgMar w:bottom="1008" w:top="1008" w:left="1008" w:right="1008" w:header="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pageBreakBefore w:val="0"/>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120" w:before="120" w:lineRule="auto"/>
    </w:pPr>
    <w:rPr>
      <w:sz w:val="20"/>
      <w:szCs w:val="20"/>
    </w:rPr>
  </w:style>
  <w:style w:type="paragraph" w:styleId="Heading2">
    <w:name w:val="heading 2"/>
    <w:basedOn w:val="Normal"/>
    <w:next w:val="Normal"/>
    <w:pPr>
      <w:keepNext w:val="1"/>
      <w:pageBreakBefore w:val="0"/>
      <w:spacing w:after="60" w:lineRule="auto"/>
    </w:pPr>
    <w:rPr>
      <w:color w:val="1a3866"/>
      <w:sz w:val="40"/>
      <w:szCs w:val="40"/>
    </w:rPr>
  </w:style>
  <w:style w:type="paragraph" w:styleId="Heading3">
    <w:name w:val="heading 3"/>
    <w:basedOn w:val="Normal"/>
    <w:next w:val="Normal"/>
    <w:pPr>
      <w:keepNext w:val="1"/>
      <w:pageBreakBefore w:val="0"/>
      <w:spacing w:after="60" w:before="240" w:lineRule="auto"/>
    </w:pPr>
    <w:rPr>
      <w:b w:val="1"/>
      <w:color w:val="000000"/>
    </w:rPr>
  </w:style>
  <w:style w:type="paragraph" w:styleId="Heading4">
    <w:name w:val="heading 4"/>
    <w:basedOn w:val="Normal"/>
    <w:next w:val="Normal"/>
    <w:pPr>
      <w:keepNext w:val="1"/>
      <w:pageBreakBefore w:val="0"/>
      <w:spacing w:after="120" w:lineRule="auto"/>
    </w:pPr>
    <w:rPr>
      <w:b w:val="1"/>
      <w:i w:val="1"/>
    </w:rPr>
  </w:style>
  <w:style w:type="paragraph" w:styleId="Heading5">
    <w:name w:val="heading 5"/>
    <w:basedOn w:val="Normal"/>
    <w:next w:val="Normal"/>
    <w:pPr>
      <w:pageBreakBefore w:val="0"/>
      <w:spacing w:after="60" w:before="240" w:lineRule="auto"/>
    </w:pPr>
    <w:rPr>
      <w:b w:val="1"/>
      <w:i w:val="1"/>
      <w:u w:val="single"/>
    </w:rPr>
  </w:style>
  <w:style w:type="paragraph" w:styleId="Heading6">
    <w:name w:val="heading 6"/>
    <w:basedOn w:val="Normal"/>
    <w:next w:val="Normal"/>
    <w:pPr>
      <w:pageBreakBefore w:val="0"/>
      <w:spacing w:after="60" w:before="240" w:lineRule="auto"/>
    </w:pPr>
    <w:rPr>
      <w:rFonts w:ascii="Calibri" w:cs="Calibri" w:eastAsia="Calibri" w:hAnsi="Calibri"/>
      <w:b w:val="1"/>
      <w:sz w:val="22"/>
      <w:szCs w:val="22"/>
    </w:rPr>
  </w:style>
  <w:style w:type="paragraph" w:styleId="Title">
    <w:name w:val="Title"/>
    <w:basedOn w:val="Normal"/>
    <w:next w:val="Normal"/>
    <w:pPr>
      <w:pageBreakBefore w:val="0"/>
      <w:jc w:val="center"/>
    </w:pPr>
    <w:rPr>
      <w:sz w:val="22"/>
      <w:szCs w:val="22"/>
    </w:rPr>
  </w:style>
  <w:style w:type="paragraph" w:styleId="Subtitle">
    <w:name w:val="Subtitle"/>
    <w:basedOn w:val="Normal"/>
    <w:next w:val="Normal"/>
    <w:pPr>
      <w:pageBreakBefore w:val="0"/>
      <w:spacing w:after="240" w:lineRule="auto"/>
      <w:jc w:val="center"/>
    </w:pPr>
    <w:rPr>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yperlink" Target="https://albinism.org/" TargetMode="External"/><Relationship Id="rId10" Type="http://schemas.openxmlformats.org/officeDocument/2006/relationships/hyperlink" Target="https://albinism.org/schoolkit/" TargetMode="External"/><Relationship Id="rId13" Type="http://schemas.openxmlformats.org/officeDocument/2006/relationships/hyperlink" Target="mailto:mdalbeck@aol.com" TargetMode="External"/><Relationship Id="rId12" Type="http://schemas.openxmlformats.org/officeDocument/2006/relationships/hyperlink" Target="https://www.perkins.org/resource/dual-media-or-multimedi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lbinism.org/care/"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tsbvi.edu"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