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033BC" w14:textId="77777777" w:rsidR="007B64FB" w:rsidRDefault="004D3B3C">
      <w:pPr>
        <w:pBdr>
          <w:top w:val="nil"/>
          <w:left w:val="nil"/>
          <w:bottom w:val="nil"/>
          <w:right w:val="nil"/>
          <w:between w:val="nil"/>
        </w:pBdr>
        <w:spacing w:before="120" w:after="120"/>
        <w:rPr>
          <w:color w:val="861714"/>
          <w:sz w:val="40"/>
          <w:szCs w:val="40"/>
        </w:rPr>
      </w:pPr>
      <w:r>
        <w:rPr>
          <w:color w:val="861714"/>
          <w:sz w:val="40"/>
          <w:szCs w:val="40"/>
        </w:rPr>
        <w:t>Texas School for the Blind and Visually Impaired</w:t>
      </w:r>
      <w:r>
        <w:rPr>
          <w:noProof/>
        </w:rPr>
        <w:drawing>
          <wp:anchor distT="0" distB="0" distL="114300" distR="114300" simplePos="0" relativeHeight="251658240" behindDoc="0" locked="0" layoutInCell="1" hidden="0" allowOverlap="1" wp14:anchorId="3DC6C0DF" wp14:editId="0CE1F738">
            <wp:simplePos x="0" y="0"/>
            <wp:positionH relativeFrom="column">
              <wp:posOffset>-140333</wp:posOffset>
            </wp:positionH>
            <wp:positionV relativeFrom="paragraph">
              <wp:posOffset>198755</wp:posOffset>
            </wp:positionV>
            <wp:extent cx="1038225" cy="914400"/>
            <wp:effectExtent l="0" t="0" r="0" b="0"/>
            <wp:wrapSquare wrapText="bothSides" distT="0" distB="0" distL="114300" distR="114300"/>
            <wp:docPr id="2" name="image1.jpg" descr="TSBVILogoScalable"/>
            <wp:cNvGraphicFramePr/>
            <a:graphic xmlns:a="http://schemas.openxmlformats.org/drawingml/2006/main">
              <a:graphicData uri="http://schemas.openxmlformats.org/drawingml/2006/picture">
                <pic:pic xmlns:pic="http://schemas.openxmlformats.org/drawingml/2006/picture">
                  <pic:nvPicPr>
                    <pic:cNvPr id="0" name="image1.jpg" descr="TSBVILogoScalable"/>
                    <pic:cNvPicPr preferRelativeResize="0"/>
                  </pic:nvPicPr>
                  <pic:blipFill>
                    <a:blip r:embed="rId7"/>
                    <a:srcRect/>
                    <a:stretch>
                      <a:fillRect/>
                    </a:stretch>
                  </pic:blipFill>
                  <pic:spPr>
                    <a:xfrm>
                      <a:off x="0" y="0"/>
                      <a:ext cx="1038225" cy="914400"/>
                    </a:xfrm>
                    <a:prstGeom prst="rect">
                      <a:avLst/>
                    </a:prstGeom>
                    <a:ln/>
                  </pic:spPr>
                </pic:pic>
              </a:graphicData>
            </a:graphic>
          </wp:anchor>
        </w:drawing>
      </w:r>
    </w:p>
    <w:p w14:paraId="44ED9022" w14:textId="77777777" w:rsidR="007B64FB" w:rsidRDefault="004D3B3C">
      <w:pPr>
        <w:pBdr>
          <w:top w:val="nil"/>
          <w:left w:val="nil"/>
          <w:bottom w:val="nil"/>
          <w:right w:val="nil"/>
          <w:between w:val="nil"/>
        </w:pBdr>
        <w:spacing w:before="120" w:after="120"/>
        <w:rPr>
          <w:color w:val="861714"/>
          <w:sz w:val="32"/>
          <w:szCs w:val="32"/>
        </w:rPr>
      </w:pPr>
      <w:r>
        <w:rPr>
          <w:color w:val="861714"/>
          <w:sz w:val="32"/>
          <w:szCs w:val="32"/>
        </w:rPr>
        <w:t>Outreach Programs</w:t>
      </w:r>
    </w:p>
    <w:p w14:paraId="68BF4436" w14:textId="77777777" w:rsidR="007B64FB" w:rsidRDefault="00035C65">
      <w:pPr>
        <w:spacing w:before="120" w:after="120"/>
        <w:rPr>
          <w:sz w:val="28"/>
          <w:szCs w:val="28"/>
        </w:rPr>
      </w:pPr>
      <w:hyperlink r:id="rId8">
        <w:r w:rsidR="004D3B3C">
          <w:rPr>
            <w:color w:val="0000FF"/>
            <w:sz w:val="28"/>
            <w:szCs w:val="28"/>
            <w:u w:val="single"/>
          </w:rPr>
          <w:t>www.tsbvi.edu</w:t>
        </w:r>
      </w:hyperlink>
      <w:r w:rsidR="004D3B3C">
        <w:rPr>
          <w:sz w:val="28"/>
          <w:szCs w:val="28"/>
        </w:rPr>
        <w:t xml:space="preserve"> </w:t>
      </w:r>
      <w:r w:rsidR="004D3B3C">
        <w:rPr>
          <w:color w:val="861714"/>
          <w:sz w:val="28"/>
          <w:szCs w:val="28"/>
        </w:rPr>
        <w:t>| 512-454-8631| 1100 W. 45</w:t>
      </w:r>
      <w:r w:rsidR="004D3B3C">
        <w:rPr>
          <w:color w:val="861714"/>
          <w:sz w:val="28"/>
          <w:szCs w:val="28"/>
          <w:vertAlign w:val="superscript"/>
        </w:rPr>
        <w:t>th</w:t>
      </w:r>
      <w:r w:rsidR="004D3B3C">
        <w:rPr>
          <w:color w:val="861714"/>
          <w:sz w:val="28"/>
          <w:szCs w:val="28"/>
        </w:rPr>
        <w:t xml:space="preserve"> St. | Austin, TX 78756</w:t>
      </w:r>
    </w:p>
    <w:p w14:paraId="0CA8BFFC" w14:textId="77777777" w:rsidR="007B64FB" w:rsidRDefault="007B64FB"/>
    <w:p w14:paraId="40D9DD65" w14:textId="77777777" w:rsidR="007B64FB" w:rsidRDefault="004D3B3C">
      <w:r>
        <w:rPr>
          <w:noProof/>
        </w:rPr>
        <mc:AlternateContent>
          <mc:Choice Requires="wpg">
            <w:drawing>
              <wp:anchor distT="0" distB="0" distL="114300" distR="114300" simplePos="0" relativeHeight="251659264" behindDoc="0" locked="0" layoutInCell="1" hidden="0" allowOverlap="1" wp14:anchorId="53D5C867" wp14:editId="4B7605F0">
                <wp:simplePos x="0" y="0"/>
                <wp:positionH relativeFrom="column">
                  <wp:posOffset>-12699</wp:posOffset>
                </wp:positionH>
                <wp:positionV relativeFrom="paragraph">
                  <wp:posOffset>0</wp:posOffset>
                </wp:positionV>
                <wp:extent cx="6582410" cy="57150"/>
                <wp:effectExtent l="0" t="0" r="0" b="0"/>
                <wp:wrapNone/>
                <wp:docPr id="1" name="Straight Arrow Connector 1"/>
                <wp:cNvGraphicFramePr/>
                <a:graphic xmlns:a="http://schemas.openxmlformats.org/drawingml/2006/main">
                  <a:graphicData uri="http://schemas.microsoft.com/office/word/2010/wordprocessingShape">
                    <wps:wsp>
                      <wps:cNvCnPr/>
                      <wps:spPr>
                        <a:xfrm>
                          <a:off x="2073845" y="3770475"/>
                          <a:ext cx="6544310" cy="19050"/>
                        </a:xfrm>
                        <a:prstGeom prst="straightConnector1">
                          <a:avLst/>
                        </a:prstGeom>
                        <a:noFill/>
                        <a:ln w="38100" cap="flat" cmpd="sng">
                          <a:solidFill>
                            <a:srgbClr val="861714"/>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6582410" cy="57150"/>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582410" cy="57150"/>
                        </a:xfrm>
                        <a:prstGeom prst="rect"/>
                        <a:ln/>
                      </pic:spPr>
                    </pic:pic>
                  </a:graphicData>
                </a:graphic>
              </wp:anchor>
            </w:drawing>
          </mc:Fallback>
        </mc:AlternateContent>
      </w:r>
    </w:p>
    <w:p w14:paraId="010F4409" w14:textId="77777777" w:rsidR="007B64FB" w:rsidRDefault="007B64FB">
      <w:pPr>
        <w:rPr>
          <w:sz w:val="40"/>
          <w:szCs w:val="40"/>
        </w:rPr>
      </w:pPr>
    </w:p>
    <w:p w14:paraId="41B1C6AA" w14:textId="77777777" w:rsidR="007B64FB" w:rsidRDefault="004D3B3C">
      <w:pPr>
        <w:pStyle w:val="Title"/>
        <w:rPr>
          <w:b w:val="0"/>
          <w:sz w:val="36"/>
          <w:szCs w:val="36"/>
        </w:rPr>
      </w:pPr>
      <w:r>
        <w:rPr>
          <w:sz w:val="36"/>
          <w:szCs w:val="36"/>
        </w:rPr>
        <w:t>Taking the Angst Out of Literacy Media Decisions</w:t>
      </w:r>
    </w:p>
    <w:p w14:paraId="5C1F46D7" w14:textId="77777777" w:rsidR="007B64FB" w:rsidRDefault="004D3B3C">
      <w:pPr>
        <w:pStyle w:val="Subtitle"/>
      </w:pPr>
      <w:bookmarkStart w:id="0" w:name="_gjdgxs" w:colFirst="0" w:colLast="0"/>
      <w:bookmarkEnd w:id="0"/>
      <w:r>
        <w:rPr>
          <w:b/>
          <w:sz w:val="32"/>
          <w:szCs w:val="32"/>
        </w:rPr>
        <w:t>Spoiler Alert: It’s Not Either/Or</w:t>
      </w:r>
    </w:p>
    <w:p w14:paraId="36ED9EAA" w14:textId="77777777" w:rsidR="007B64FB" w:rsidRDefault="004D3B3C">
      <w:pPr>
        <w:pStyle w:val="Heading1"/>
        <w:rPr>
          <w:b w:val="0"/>
          <w:sz w:val="24"/>
          <w:szCs w:val="24"/>
        </w:rPr>
      </w:pPr>
      <w:bookmarkStart w:id="1" w:name="_30j0zll" w:colFirst="0" w:colLast="0"/>
      <w:bookmarkEnd w:id="1"/>
      <w:r>
        <w:rPr>
          <w:sz w:val="24"/>
          <w:szCs w:val="24"/>
        </w:rPr>
        <w:t>Presenter Contact</w:t>
      </w:r>
    </w:p>
    <w:p w14:paraId="54ECC390" w14:textId="4979C3E2" w:rsidR="007B64FB" w:rsidRDefault="00035C65">
      <w:hyperlink r:id="rId10" w:history="1">
        <w:r w:rsidR="004D3B3C" w:rsidRPr="00C933CC">
          <w:rPr>
            <w:rStyle w:val="Hyperlink"/>
          </w:rPr>
          <w:t>Chrissy Cowan</w:t>
        </w:r>
      </w:hyperlink>
      <w:r w:rsidR="004D3B3C">
        <w:t xml:space="preserve"> </w:t>
      </w:r>
      <w:proofErr w:type="spellStart"/>
      <w:proofErr w:type="gramStart"/>
      <w:r w:rsidR="004D3B3C">
        <w:t>M.Ed</w:t>
      </w:r>
      <w:proofErr w:type="spellEnd"/>
      <w:proofErr w:type="gramEnd"/>
      <w:r w:rsidR="004D3B3C">
        <w:t>,</w:t>
      </w:r>
      <w:r w:rsidR="007634B2">
        <w:t xml:space="preserve"> TVI – (512) </w:t>
      </w:r>
      <w:r w:rsidR="004D3B3C">
        <w:t>206-9367</w:t>
      </w:r>
    </w:p>
    <w:p w14:paraId="1A17430E" w14:textId="0456C0AD" w:rsidR="007B64FB" w:rsidRDefault="00035C65">
      <w:hyperlink r:id="rId11" w:history="1">
        <w:proofErr w:type="spellStart"/>
        <w:r w:rsidR="004D3B3C" w:rsidRPr="00E9408B">
          <w:rPr>
            <w:rStyle w:val="Hyperlink"/>
          </w:rPr>
          <w:t>Kathi</w:t>
        </w:r>
        <w:proofErr w:type="spellEnd"/>
        <w:r w:rsidR="004D3B3C" w:rsidRPr="00E9408B">
          <w:rPr>
            <w:rStyle w:val="Hyperlink"/>
          </w:rPr>
          <w:t xml:space="preserve"> Garza</w:t>
        </w:r>
      </w:hyperlink>
      <w:r w:rsidR="004D3B3C">
        <w:t xml:space="preserve"> </w:t>
      </w:r>
      <w:proofErr w:type="spellStart"/>
      <w:proofErr w:type="gramStart"/>
      <w:r w:rsidR="004D3B3C">
        <w:t>M.Ed</w:t>
      </w:r>
      <w:proofErr w:type="spellEnd"/>
      <w:proofErr w:type="gramEnd"/>
      <w:r w:rsidR="004D3B3C">
        <w:t>,</w:t>
      </w:r>
      <w:r w:rsidR="007634B2">
        <w:t xml:space="preserve"> TVI – (512) </w:t>
      </w:r>
      <w:r w:rsidR="004D3B3C">
        <w:t>206-9112</w:t>
      </w:r>
    </w:p>
    <w:p w14:paraId="09743E77" w14:textId="77777777" w:rsidR="007B64FB" w:rsidRDefault="007B64FB"/>
    <w:p w14:paraId="4B8D0E8E" w14:textId="77777777" w:rsidR="007B64FB" w:rsidRDefault="004D3B3C">
      <w:pPr>
        <w:pStyle w:val="Heading1"/>
        <w:rPr>
          <w:b w:val="0"/>
          <w:sz w:val="24"/>
          <w:szCs w:val="24"/>
        </w:rPr>
      </w:pPr>
      <w:bookmarkStart w:id="2" w:name="_1fob9te" w:colFirst="0" w:colLast="0"/>
      <w:bookmarkEnd w:id="2"/>
      <w:r>
        <w:rPr>
          <w:sz w:val="24"/>
          <w:szCs w:val="24"/>
        </w:rPr>
        <w:t>Support for Multiple Literacy Formats</w:t>
      </w:r>
    </w:p>
    <w:p w14:paraId="7D7447AE" w14:textId="77777777" w:rsidR="007B64FB" w:rsidRDefault="004D3B3C">
      <w:pPr>
        <w:numPr>
          <w:ilvl w:val="0"/>
          <w:numId w:val="6"/>
        </w:numPr>
        <w:spacing w:line="276" w:lineRule="auto"/>
      </w:pPr>
      <w:r>
        <w:t xml:space="preserve">Classically, the LMA process guides the TVI towards visual or tactile media driving the car while auditory comprehension takes the back seat. </w:t>
      </w:r>
    </w:p>
    <w:p w14:paraId="70EEE634" w14:textId="77777777" w:rsidR="007B64FB" w:rsidRDefault="004D3B3C">
      <w:pPr>
        <w:numPr>
          <w:ilvl w:val="0"/>
          <w:numId w:val="6"/>
        </w:numPr>
        <w:spacing w:line="276" w:lineRule="auto"/>
      </w:pPr>
      <w:r>
        <w:t>We’re suggesting a shift in thinking to consider multiple literacy formats.</w:t>
      </w:r>
    </w:p>
    <w:p w14:paraId="18024CCF" w14:textId="77777777" w:rsidR="007B64FB" w:rsidRDefault="004D3B3C">
      <w:pPr>
        <w:numPr>
          <w:ilvl w:val="0"/>
          <w:numId w:val="6"/>
        </w:numPr>
        <w:spacing w:line="276" w:lineRule="auto"/>
      </w:pPr>
      <w:r>
        <w:t>Anyone must have the skill to read print and/or braille, but they also must have the skill to access and comprehend auditory media.</w:t>
      </w:r>
    </w:p>
    <w:p w14:paraId="2B4954AD" w14:textId="77777777" w:rsidR="007B64FB" w:rsidRDefault="004D3B3C">
      <w:pPr>
        <w:pStyle w:val="Heading1"/>
        <w:rPr>
          <w:b w:val="0"/>
          <w:sz w:val="24"/>
          <w:szCs w:val="24"/>
        </w:rPr>
      </w:pPr>
      <w:bookmarkStart w:id="3" w:name="_3znysh7" w:colFirst="0" w:colLast="0"/>
      <w:bookmarkEnd w:id="3"/>
      <w:r>
        <w:rPr>
          <w:sz w:val="24"/>
          <w:szCs w:val="24"/>
        </w:rPr>
        <w:t>Skills Needed to Read Fluidly</w:t>
      </w:r>
    </w:p>
    <w:p w14:paraId="37424285" w14:textId="77777777" w:rsidR="007B64FB" w:rsidRDefault="004D3B3C">
      <w:pPr>
        <w:numPr>
          <w:ilvl w:val="0"/>
          <w:numId w:val="1"/>
        </w:numPr>
        <w:spacing w:line="276" w:lineRule="auto"/>
      </w:pPr>
      <w:r>
        <w:t>Phonemic Awareness</w:t>
      </w:r>
    </w:p>
    <w:p w14:paraId="03FEC1B6" w14:textId="77777777" w:rsidR="007B64FB" w:rsidRDefault="004D3B3C">
      <w:pPr>
        <w:numPr>
          <w:ilvl w:val="0"/>
          <w:numId w:val="1"/>
        </w:numPr>
        <w:spacing w:line="276" w:lineRule="auto"/>
      </w:pPr>
      <w:r>
        <w:t>Phonics</w:t>
      </w:r>
    </w:p>
    <w:p w14:paraId="5F5A0AFA" w14:textId="77777777" w:rsidR="007B64FB" w:rsidRDefault="004D3B3C">
      <w:pPr>
        <w:numPr>
          <w:ilvl w:val="0"/>
          <w:numId w:val="1"/>
        </w:numPr>
        <w:spacing w:line="276" w:lineRule="auto"/>
      </w:pPr>
      <w:r>
        <w:t>Fluency</w:t>
      </w:r>
    </w:p>
    <w:p w14:paraId="1C640AF0" w14:textId="77777777" w:rsidR="007B64FB" w:rsidRDefault="004D3B3C">
      <w:pPr>
        <w:numPr>
          <w:ilvl w:val="0"/>
          <w:numId w:val="1"/>
        </w:numPr>
        <w:spacing w:line="276" w:lineRule="auto"/>
      </w:pPr>
      <w:r>
        <w:t>Vocabulary</w:t>
      </w:r>
    </w:p>
    <w:p w14:paraId="4504652A" w14:textId="77777777" w:rsidR="007B64FB" w:rsidRDefault="004D3B3C">
      <w:pPr>
        <w:numPr>
          <w:ilvl w:val="0"/>
          <w:numId w:val="1"/>
        </w:numPr>
        <w:spacing w:line="276" w:lineRule="auto"/>
      </w:pPr>
      <w:r>
        <w:t>Comprehension</w:t>
      </w:r>
    </w:p>
    <w:p w14:paraId="54A9DD24" w14:textId="77777777" w:rsidR="007B64FB" w:rsidRDefault="004D3B3C">
      <w:pPr>
        <w:pStyle w:val="Heading2"/>
      </w:pPr>
      <w:r>
        <w:t>Notes</w:t>
      </w:r>
    </w:p>
    <w:p w14:paraId="1395829A" w14:textId="77777777" w:rsidR="007B64FB" w:rsidRDefault="007B64FB"/>
    <w:p w14:paraId="69BFFD39" w14:textId="77777777" w:rsidR="007B64FB" w:rsidRDefault="004D3B3C">
      <w:r>
        <w:t xml:space="preserve">This session is not specifically about learning to read, but we want to provide a background. These skills apply to both braille and print. </w:t>
      </w:r>
    </w:p>
    <w:p w14:paraId="05626527" w14:textId="77777777" w:rsidR="0019056C" w:rsidRDefault="0019056C"/>
    <w:p w14:paraId="2ACF3CCC" w14:textId="77777777" w:rsidR="007B64FB" w:rsidRDefault="004D3B3C">
      <w:pPr>
        <w:numPr>
          <w:ilvl w:val="0"/>
          <w:numId w:val="13"/>
        </w:numPr>
        <w:spacing w:line="276" w:lineRule="auto"/>
      </w:pPr>
      <w:r>
        <w:t xml:space="preserve">Phonemic Awareness – the understanding that words are created from small units of sound in language called phonemes. The ability to hear and manipulate those units within words. (bug vs </w:t>
      </w:r>
      <w:proofErr w:type="gramStart"/>
      <w:r>
        <w:t>beg</w:t>
      </w:r>
      <w:proofErr w:type="gramEnd"/>
      <w:r>
        <w:t>, dug vs dog)</w:t>
      </w:r>
    </w:p>
    <w:p w14:paraId="6B5C175A" w14:textId="77777777" w:rsidR="007B64FB" w:rsidRDefault="004D3B3C">
      <w:pPr>
        <w:numPr>
          <w:ilvl w:val="0"/>
          <w:numId w:val="13"/>
        </w:numPr>
        <w:spacing w:line="276" w:lineRule="auto"/>
      </w:pPr>
      <w:r>
        <w:t>Phonics – the connection between sounds and letter symbols. One can look at those words and connect the sounds to print.</w:t>
      </w:r>
    </w:p>
    <w:p w14:paraId="46F8CF35" w14:textId="77777777" w:rsidR="007B64FB" w:rsidRDefault="004D3B3C">
      <w:pPr>
        <w:numPr>
          <w:ilvl w:val="0"/>
          <w:numId w:val="13"/>
        </w:numPr>
        <w:spacing w:line="276" w:lineRule="auto"/>
      </w:pPr>
      <w:r>
        <w:t>Fluency – the ability to read with speed, accuracy, and expression</w:t>
      </w:r>
    </w:p>
    <w:p w14:paraId="5231F34D" w14:textId="77777777" w:rsidR="007B64FB" w:rsidRDefault="004D3B3C">
      <w:pPr>
        <w:numPr>
          <w:ilvl w:val="0"/>
          <w:numId w:val="13"/>
        </w:numPr>
        <w:spacing w:line="276" w:lineRule="auto"/>
      </w:pPr>
      <w:r>
        <w:t>Vocabulary – the words we know orally and within written texts</w:t>
      </w:r>
    </w:p>
    <w:p w14:paraId="614FC303" w14:textId="77777777" w:rsidR="007B64FB" w:rsidRDefault="004D3B3C">
      <w:pPr>
        <w:numPr>
          <w:ilvl w:val="0"/>
          <w:numId w:val="13"/>
        </w:numPr>
        <w:spacing w:line="276" w:lineRule="auto"/>
      </w:pPr>
      <w:r>
        <w:t>Comprehension – understanding what text is all about.</w:t>
      </w:r>
    </w:p>
    <w:p w14:paraId="4BF93576" w14:textId="77777777" w:rsidR="007B64FB" w:rsidRDefault="004D3B3C">
      <w:pPr>
        <w:pStyle w:val="Heading1"/>
        <w:rPr>
          <w:b w:val="0"/>
          <w:sz w:val="24"/>
          <w:szCs w:val="24"/>
        </w:rPr>
      </w:pPr>
      <w:bookmarkStart w:id="4" w:name="_2et92p0" w:colFirst="0" w:colLast="0"/>
      <w:bookmarkEnd w:id="4"/>
      <w:r>
        <w:rPr>
          <w:sz w:val="24"/>
          <w:szCs w:val="24"/>
        </w:rPr>
        <w:lastRenderedPageBreak/>
        <w:t>Listening Skills Related to Literacy</w:t>
      </w:r>
    </w:p>
    <w:p w14:paraId="3284D4DF" w14:textId="77777777" w:rsidR="007B64FB" w:rsidRDefault="004D3B3C">
      <w:pPr>
        <w:numPr>
          <w:ilvl w:val="0"/>
          <w:numId w:val="14"/>
        </w:numPr>
        <w:spacing w:line="276" w:lineRule="auto"/>
      </w:pPr>
      <w:r>
        <w:t>Discriminative listening – develops very early and is the most basic form of listening that does not involve understanding the meaning of words and/or phrases, but merely the different sounds that are produced</w:t>
      </w:r>
    </w:p>
    <w:p w14:paraId="2CE74328" w14:textId="77777777" w:rsidR="007B64FB" w:rsidRDefault="004D3B3C">
      <w:pPr>
        <w:numPr>
          <w:ilvl w:val="0"/>
          <w:numId w:val="14"/>
        </w:numPr>
        <w:spacing w:line="276" w:lineRule="auto"/>
      </w:pPr>
      <w:r>
        <w:t>Comprehensive listening – understanding the message that is being communicated</w:t>
      </w:r>
    </w:p>
    <w:p w14:paraId="3F082EB2" w14:textId="77777777" w:rsidR="007B64FB" w:rsidRDefault="004D3B3C">
      <w:pPr>
        <w:numPr>
          <w:ilvl w:val="1"/>
          <w:numId w:val="14"/>
        </w:numPr>
        <w:spacing w:line="276" w:lineRule="auto"/>
      </w:pPr>
      <w:r>
        <w:t xml:space="preserve">Informational listening – </w:t>
      </w:r>
      <w:proofErr w:type="spellStart"/>
      <w:r>
        <w:t>listening</w:t>
      </w:r>
      <w:proofErr w:type="spellEnd"/>
      <w:r>
        <w:t xml:space="preserve"> to learn</w:t>
      </w:r>
    </w:p>
    <w:p w14:paraId="37F44259" w14:textId="77777777" w:rsidR="007B64FB" w:rsidRDefault="004D3B3C">
      <w:pPr>
        <w:numPr>
          <w:ilvl w:val="1"/>
          <w:numId w:val="14"/>
        </w:numPr>
        <w:spacing w:line="276" w:lineRule="auto"/>
      </w:pPr>
      <w:r>
        <w:t xml:space="preserve">Critical listening – </w:t>
      </w:r>
      <w:proofErr w:type="spellStart"/>
      <w:r>
        <w:t>listening</w:t>
      </w:r>
      <w:proofErr w:type="spellEnd"/>
      <w:r>
        <w:t xml:space="preserve"> to evaluate and analyze</w:t>
      </w:r>
    </w:p>
    <w:p w14:paraId="30A22873" w14:textId="77777777" w:rsidR="007B64FB" w:rsidRDefault="004D3B3C">
      <w:pPr>
        <w:pStyle w:val="Heading1"/>
        <w:rPr>
          <w:b w:val="0"/>
          <w:sz w:val="24"/>
          <w:szCs w:val="24"/>
        </w:rPr>
      </w:pPr>
      <w:bookmarkStart w:id="5" w:name="_tyjcwt" w:colFirst="0" w:colLast="0"/>
      <w:bookmarkEnd w:id="5"/>
      <w:r>
        <w:rPr>
          <w:sz w:val="24"/>
          <w:szCs w:val="24"/>
        </w:rPr>
        <w:t>Listening Skills Related to Literacy (continued)</w:t>
      </w:r>
    </w:p>
    <w:p w14:paraId="57F68EA1" w14:textId="77777777" w:rsidR="007B64FB" w:rsidRDefault="004D3B3C">
      <w:pPr>
        <w:numPr>
          <w:ilvl w:val="0"/>
          <w:numId w:val="10"/>
        </w:numPr>
        <w:spacing w:line="276" w:lineRule="auto"/>
      </w:pPr>
      <w:r>
        <w:t xml:space="preserve">The ability to listen to audio materials such as books, the internet, radio, and television </w:t>
      </w:r>
    </w:p>
    <w:p w14:paraId="28CAA1F0" w14:textId="77777777" w:rsidR="007B64FB" w:rsidRDefault="004D3B3C">
      <w:pPr>
        <w:numPr>
          <w:ilvl w:val="0"/>
          <w:numId w:val="10"/>
        </w:numPr>
        <w:spacing w:line="276" w:lineRule="auto"/>
      </w:pPr>
      <w:r>
        <w:t>Listening to a screen reader while using the computer</w:t>
      </w:r>
    </w:p>
    <w:p w14:paraId="00B339CD" w14:textId="77777777" w:rsidR="007B64FB" w:rsidRDefault="004D3B3C">
      <w:pPr>
        <w:numPr>
          <w:ilvl w:val="0"/>
          <w:numId w:val="10"/>
        </w:numPr>
        <w:spacing w:line="276" w:lineRule="auto"/>
      </w:pPr>
      <w:r>
        <w:t xml:space="preserve">Listening to audible literature on digital players, computers, electronic </w:t>
      </w:r>
      <w:proofErr w:type="spellStart"/>
      <w:r>
        <w:t>notetakers</w:t>
      </w:r>
      <w:proofErr w:type="spellEnd"/>
      <w:r>
        <w:t>, and Personal Digital Assistants (PDA: ex. smartphone)</w:t>
      </w:r>
    </w:p>
    <w:p w14:paraId="76BD1721" w14:textId="77777777" w:rsidR="007B64FB" w:rsidRDefault="004D3B3C">
      <w:pPr>
        <w:numPr>
          <w:ilvl w:val="0"/>
          <w:numId w:val="10"/>
        </w:numPr>
        <w:spacing w:line="276" w:lineRule="auto"/>
      </w:pPr>
      <w:r>
        <w:t xml:space="preserve">Regular exposure and understanding of print and braille formats. </w:t>
      </w:r>
    </w:p>
    <w:p w14:paraId="4F2D4CE4" w14:textId="77777777" w:rsidR="007B64FB" w:rsidRDefault="004D3B3C">
      <w:pPr>
        <w:rPr>
          <w:b/>
        </w:rPr>
      </w:pPr>
      <w:r>
        <w:rPr>
          <w:b/>
        </w:rPr>
        <w:t>Listening to audible materials does not replace print and/or braille literacy skills.</w:t>
      </w:r>
    </w:p>
    <w:p w14:paraId="17EBAE9B" w14:textId="77777777" w:rsidR="007B64FB" w:rsidRDefault="007B64FB"/>
    <w:p w14:paraId="479639BD" w14:textId="77777777" w:rsidR="007B64FB" w:rsidRDefault="004D3B3C">
      <w:pPr>
        <w:pStyle w:val="Heading1"/>
        <w:rPr>
          <w:b w:val="0"/>
          <w:sz w:val="24"/>
          <w:szCs w:val="24"/>
        </w:rPr>
      </w:pPr>
      <w:bookmarkStart w:id="6" w:name="_3dy6vkm" w:colFirst="0" w:colLast="0"/>
      <w:bookmarkEnd w:id="6"/>
      <w:r>
        <w:rPr>
          <w:sz w:val="24"/>
          <w:szCs w:val="24"/>
        </w:rPr>
        <w:t>IDEA and Literacy Media</w:t>
      </w:r>
    </w:p>
    <w:p w14:paraId="6931E1CC" w14:textId="77777777" w:rsidR="007B64FB" w:rsidRDefault="004D3B3C">
      <w:r>
        <w:t>Office of Special Education Program (OSEP) Letter, June 19, 2013:</w:t>
      </w:r>
    </w:p>
    <w:p w14:paraId="39B03CA8" w14:textId="77777777" w:rsidR="007B64FB" w:rsidRDefault="004D3B3C">
      <w:pPr>
        <w:numPr>
          <w:ilvl w:val="0"/>
          <w:numId w:val="8"/>
        </w:numPr>
        <w:spacing w:line="276" w:lineRule="auto"/>
      </w:pPr>
      <w:r>
        <w:t xml:space="preserve">Braille instruction must be provided unless the IEP determines it is not appropriate for a particular child. </w:t>
      </w:r>
    </w:p>
    <w:p w14:paraId="3913C1F0" w14:textId="77777777" w:rsidR="007B64FB" w:rsidRDefault="004D3B3C">
      <w:pPr>
        <w:numPr>
          <w:ilvl w:val="0"/>
          <w:numId w:val="8"/>
        </w:numPr>
        <w:spacing w:line="276" w:lineRule="auto"/>
      </w:pPr>
      <w:r>
        <w:t>This determination is based on a “thorough and rigorous” evaluation that includes</w:t>
      </w:r>
    </w:p>
    <w:p w14:paraId="4603E3E9" w14:textId="77777777" w:rsidR="007B64FB" w:rsidRDefault="004D3B3C">
      <w:pPr>
        <w:numPr>
          <w:ilvl w:val="1"/>
          <w:numId w:val="8"/>
        </w:numPr>
        <w:spacing w:line="276" w:lineRule="auto"/>
      </w:pPr>
      <w:r>
        <w:t xml:space="preserve">notation of a range of multiple learning modalities including auditory, tactile, and visual </w:t>
      </w:r>
    </w:p>
    <w:p w14:paraId="1E4B45AD" w14:textId="77777777" w:rsidR="007B64FB" w:rsidRDefault="004D3B3C">
      <w:pPr>
        <w:numPr>
          <w:ilvl w:val="1"/>
          <w:numId w:val="8"/>
        </w:numPr>
        <w:spacing w:line="276" w:lineRule="auto"/>
      </w:pPr>
      <w:r>
        <w:t>a data based media assessment</w:t>
      </w:r>
    </w:p>
    <w:p w14:paraId="48BCC421" w14:textId="77777777" w:rsidR="007B64FB" w:rsidRDefault="004D3B3C">
      <w:pPr>
        <w:numPr>
          <w:ilvl w:val="1"/>
          <w:numId w:val="8"/>
        </w:numPr>
        <w:spacing w:line="276" w:lineRule="auto"/>
      </w:pPr>
      <w:r>
        <w:t xml:space="preserve">a functional vision evaluation </w:t>
      </w:r>
    </w:p>
    <w:p w14:paraId="0CBD0E5E" w14:textId="77777777" w:rsidR="007B64FB" w:rsidRDefault="004D3B3C">
      <w:pPr>
        <w:pStyle w:val="Heading1"/>
        <w:rPr>
          <w:b w:val="0"/>
          <w:sz w:val="24"/>
          <w:szCs w:val="24"/>
        </w:rPr>
      </w:pPr>
      <w:bookmarkStart w:id="7" w:name="_1t3h5sf" w:colFirst="0" w:colLast="0"/>
      <w:bookmarkEnd w:id="7"/>
      <w:r>
        <w:rPr>
          <w:sz w:val="24"/>
          <w:szCs w:val="24"/>
        </w:rPr>
        <w:t>“Thorough and Rigorous” Evaluations Include</w:t>
      </w:r>
    </w:p>
    <w:p w14:paraId="4BDCE099" w14:textId="77777777" w:rsidR="007B64FB" w:rsidRDefault="004D3B3C">
      <w:pPr>
        <w:numPr>
          <w:ilvl w:val="0"/>
          <w:numId w:val="9"/>
        </w:numPr>
        <w:spacing w:line="276" w:lineRule="auto"/>
      </w:pPr>
      <w:r>
        <w:t>Learning/sensory channels</w:t>
      </w:r>
    </w:p>
    <w:p w14:paraId="73A12D1D" w14:textId="77777777" w:rsidR="007B64FB" w:rsidRDefault="004D3B3C">
      <w:pPr>
        <w:numPr>
          <w:ilvl w:val="0"/>
          <w:numId w:val="9"/>
        </w:numPr>
        <w:spacing w:line="276" w:lineRule="auto"/>
      </w:pPr>
      <w:r>
        <w:t>Learning media</w:t>
      </w:r>
    </w:p>
    <w:p w14:paraId="094CA215" w14:textId="77777777" w:rsidR="007B64FB" w:rsidRDefault="004D3B3C">
      <w:pPr>
        <w:numPr>
          <w:ilvl w:val="0"/>
          <w:numId w:val="9"/>
        </w:numPr>
        <w:spacing w:line="276" w:lineRule="auto"/>
      </w:pPr>
      <w:r>
        <w:t>Selection of the appropriate primary literacy media (braille, print, tactile symbols)</w:t>
      </w:r>
    </w:p>
    <w:p w14:paraId="5BF2AC82" w14:textId="77777777" w:rsidR="007B64FB" w:rsidRDefault="004D3B3C">
      <w:pPr>
        <w:numPr>
          <w:ilvl w:val="0"/>
          <w:numId w:val="9"/>
        </w:numPr>
        <w:spacing w:line="276" w:lineRule="auto"/>
      </w:pPr>
      <w:r>
        <w:t>Selection of appropriate literacy tools/assistive technology</w:t>
      </w:r>
    </w:p>
    <w:p w14:paraId="07D0EFDD" w14:textId="77777777" w:rsidR="007B64FB" w:rsidRDefault="004D3B3C">
      <w:pPr>
        <w:numPr>
          <w:ilvl w:val="0"/>
          <w:numId w:val="9"/>
        </w:numPr>
        <w:spacing w:line="276" w:lineRule="auto"/>
      </w:pPr>
      <w:r>
        <w:t xml:space="preserve">Access to the general </w:t>
      </w:r>
      <w:proofErr w:type="spellStart"/>
      <w:r>
        <w:t>ed</w:t>
      </w:r>
      <w:proofErr w:type="spellEnd"/>
      <w:r>
        <w:t xml:space="preserve"> curriculum (compensatory skills)</w:t>
      </w:r>
    </w:p>
    <w:p w14:paraId="758EB5B1" w14:textId="77777777" w:rsidR="007B64FB" w:rsidRDefault="004D3B3C">
      <w:pPr>
        <w:numPr>
          <w:ilvl w:val="0"/>
          <w:numId w:val="9"/>
        </w:numPr>
        <w:spacing w:line="276" w:lineRule="auto"/>
      </w:pPr>
      <w:r>
        <w:t>Performance with auditory/listening skills</w:t>
      </w:r>
    </w:p>
    <w:p w14:paraId="7EDD4148" w14:textId="77777777" w:rsidR="007B64FB" w:rsidRDefault="004D3B3C">
      <w:pPr>
        <w:numPr>
          <w:ilvl w:val="0"/>
          <w:numId w:val="9"/>
        </w:numPr>
        <w:spacing w:line="276" w:lineRule="auto"/>
      </w:pPr>
      <w:r>
        <w:t>Performance with braille/tactile symbols</w:t>
      </w:r>
    </w:p>
    <w:p w14:paraId="091E5C46" w14:textId="77777777" w:rsidR="007B64FB" w:rsidRDefault="004D3B3C">
      <w:pPr>
        <w:numPr>
          <w:ilvl w:val="0"/>
          <w:numId w:val="9"/>
        </w:numPr>
        <w:spacing w:line="276" w:lineRule="auto"/>
      </w:pPr>
      <w:r>
        <w:t>Performance with print (size, speed, stamina)</w:t>
      </w:r>
    </w:p>
    <w:p w14:paraId="6CC6994E" w14:textId="77777777" w:rsidR="007B64FB" w:rsidRDefault="004D3B3C">
      <w:pPr>
        <w:pStyle w:val="Heading2"/>
        <w:rPr>
          <w:b w:val="0"/>
        </w:rPr>
      </w:pPr>
      <w:bookmarkStart w:id="8" w:name="_4d34og8" w:colFirst="0" w:colLast="0"/>
      <w:bookmarkEnd w:id="8"/>
      <w:r>
        <w:t>Notes</w:t>
      </w:r>
    </w:p>
    <w:p w14:paraId="19F4482A" w14:textId="77777777" w:rsidR="007B64FB" w:rsidRDefault="004D3B3C">
      <w:r>
        <w:t>IDEA and the OSEP letter doesn’t tell someone to do an LMA specifically, but in Texas, we use this evaluation, and it meets the “thorough and rigorous” definition of the OSEP letter.</w:t>
      </w:r>
    </w:p>
    <w:p w14:paraId="4B812C6D" w14:textId="77777777" w:rsidR="008B5475" w:rsidRDefault="008B5475">
      <w:pPr>
        <w:rPr>
          <w:b/>
          <w:color w:val="861714"/>
        </w:rPr>
      </w:pPr>
      <w:bookmarkStart w:id="9" w:name="_2s8eyo1" w:colFirst="0" w:colLast="0"/>
      <w:bookmarkEnd w:id="9"/>
      <w:r>
        <w:br w:type="page"/>
      </w:r>
    </w:p>
    <w:p w14:paraId="35924224" w14:textId="77777777" w:rsidR="007B64FB" w:rsidRDefault="004D3B3C">
      <w:pPr>
        <w:pStyle w:val="Heading1"/>
        <w:rPr>
          <w:b w:val="0"/>
          <w:sz w:val="24"/>
          <w:szCs w:val="24"/>
        </w:rPr>
      </w:pPr>
      <w:r>
        <w:rPr>
          <w:sz w:val="24"/>
          <w:szCs w:val="24"/>
        </w:rPr>
        <w:lastRenderedPageBreak/>
        <w:t>Initial Selection of Literacy Media</w:t>
      </w:r>
    </w:p>
    <w:p w14:paraId="4700322C" w14:textId="77777777" w:rsidR="007B64FB" w:rsidRDefault="004D3B3C">
      <w:pPr>
        <w:numPr>
          <w:ilvl w:val="0"/>
          <w:numId w:val="15"/>
        </w:numPr>
        <w:spacing w:line="276" w:lineRule="auto"/>
      </w:pPr>
      <w:r>
        <w:t>Based on observation and data collection with varied</w:t>
      </w:r>
    </w:p>
    <w:p w14:paraId="6D91ACAE" w14:textId="77777777" w:rsidR="007B64FB" w:rsidRDefault="004D3B3C">
      <w:pPr>
        <w:numPr>
          <w:ilvl w:val="1"/>
          <w:numId w:val="15"/>
        </w:numPr>
        <w:spacing w:line="276" w:lineRule="auto"/>
      </w:pPr>
      <w:r>
        <w:t>Materials (puzzles, pictures, drawings, print, board games, toys)</w:t>
      </w:r>
    </w:p>
    <w:p w14:paraId="089A823B" w14:textId="77777777" w:rsidR="007B64FB" w:rsidRDefault="004D3B3C">
      <w:pPr>
        <w:numPr>
          <w:ilvl w:val="1"/>
          <w:numId w:val="15"/>
        </w:numPr>
        <w:spacing w:line="276" w:lineRule="auto"/>
      </w:pPr>
      <w:r>
        <w:t>Lighting conditions</w:t>
      </w:r>
    </w:p>
    <w:p w14:paraId="2A82BE04" w14:textId="77777777" w:rsidR="007B64FB" w:rsidRDefault="004D3B3C">
      <w:pPr>
        <w:numPr>
          <w:ilvl w:val="1"/>
          <w:numId w:val="15"/>
        </w:numPr>
        <w:spacing w:line="276" w:lineRule="auto"/>
      </w:pPr>
      <w:r>
        <w:t>Times of day to account for visual fatigue</w:t>
      </w:r>
    </w:p>
    <w:p w14:paraId="74C07C36" w14:textId="77777777" w:rsidR="007B64FB" w:rsidRDefault="004D3B3C">
      <w:pPr>
        <w:numPr>
          <w:ilvl w:val="0"/>
          <w:numId w:val="15"/>
        </w:numPr>
        <w:spacing w:line="276" w:lineRule="auto"/>
      </w:pPr>
      <w:r>
        <w:t>Based on the etiology, this decision can look different</w:t>
      </w:r>
    </w:p>
    <w:p w14:paraId="176A1EE1" w14:textId="77777777" w:rsidR="007B64FB" w:rsidRDefault="004D3B3C">
      <w:pPr>
        <w:numPr>
          <w:ilvl w:val="0"/>
          <w:numId w:val="15"/>
        </w:numPr>
        <w:spacing w:line="276" w:lineRule="auto"/>
      </w:pPr>
      <w:r>
        <w:t>Let’s see for ourselves!</w:t>
      </w:r>
    </w:p>
    <w:p w14:paraId="5D2F4992" w14:textId="77777777" w:rsidR="007B64FB" w:rsidRDefault="004D3B3C">
      <w:pPr>
        <w:numPr>
          <w:ilvl w:val="1"/>
          <w:numId w:val="15"/>
        </w:numPr>
        <w:spacing w:line="276" w:lineRule="auto"/>
      </w:pPr>
      <w:r>
        <w:t>Video of Merrick</w:t>
      </w:r>
    </w:p>
    <w:p w14:paraId="7A2649D7" w14:textId="77777777" w:rsidR="007B64FB" w:rsidRDefault="004D3B3C">
      <w:pPr>
        <w:numPr>
          <w:ilvl w:val="1"/>
          <w:numId w:val="15"/>
        </w:numPr>
        <w:spacing w:line="276" w:lineRule="auto"/>
      </w:pPr>
      <w:r>
        <w:t>Video of Madelyn</w:t>
      </w:r>
    </w:p>
    <w:p w14:paraId="29EBBB36" w14:textId="77777777" w:rsidR="007B64FB" w:rsidRDefault="004D3B3C">
      <w:pPr>
        <w:pStyle w:val="Heading1"/>
        <w:rPr>
          <w:b w:val="0"/>
          <w:sz w:val="24"/>
          <w:szCs w:val="24"/>
        </w:rPr>
      </w:pPr>
      <w:bookmarkStart w:id="10" w:name="_17dp8vu" w:colFirst="0" w:colLast="0"/>
      <w:bookmarkEnd w:id="10"/>
      <w:r>
        <w:rPr>
          <w:sz w:val="24"/>
          <w:szCs w:val="24"/>
        </w:rPr>
        <w:t xml:space="preserve">Print/Braille Characteristics </w:t>
      </w:r>
    </w:p>
    <w:p w14:paraId="5379D511" w14:textId="77777777" w:rsidR="007B64FB" w:rsidRDefault="004D3B3C">
      <w:pPr>
        <w:pStyle w:val="Heading2"/>
      </w:pPr>
      <w:r>
        <w:t>Characteristics of print reader</w:t>
      </w:r>
    </w:p>
    <w:p w14:paraId="03EFCDD6" w14:textId="77777777" w:rsidR="007B64FB" w:rsidRDefault="004D3B3C">
      <w:pPr>
        <w:numPr>
          <w:ilvl w:val="0"/>
          <w:numId w:val="7"/>
        </w:numPr>
        <w:spacing w:line="276" w:lineRule="auto"/>
      </w:pPr>
      <w:r>
        <w:t>Efficient completion of tasks at near distances</w:t>
      </w:r>
    </w:p>
    <w:p w14:paraId="21B84A5C" w14:textId="77777777" w:rsidR="007B64FB" w:rsidRDefault="004D3B3C">
      <w:pPr>
        <w:numPr>
          <w:ilvl w:val="0"/>
          <w:numId w:val="7"/>
        </w:numPr>
        <w:spacing w:line="276" w:lineRule="auto"/>
      </w:pPr>
      <w:r>
        <w:t>Interested in pictures; identifies pictures/detail</w:t>
      </w:r>
    </w:p>
    <w:p w14:paraId="36096711" w14:textId="77777777" w:rsidR="007B64FB" w:rsidRDefault="004D3B3C">
      <w:pPr>
        <w:numPr>
          <w:ilvl w:val="0"/>
          <w:numId w:val="7"/>
        </w:numPr>
        <w:spacing w:line="276" w:lineRule="auto"/>
      </w:pPr>
      <w:r>
        <w:t>Uses print that is not too large</w:t>
      </w:r>
    </w:p>
    <w:p w14:paraId="21C3C122" w14:textId="77777777" w:rsidR="007B64FB" w:rsidRDefault="004D3B3C">
      <w:pPr>
        <w:numPr>
          <w:ilvl w:val="0"/>
          <w:numId w:val="7"/>
        </w:numPr>
        <w:spacing w:line="276" w:lineRule="auto"/>
      </w:pPr>
      <w:r>
        <w:t>Relatively stable eye condition</w:t>
      </w:r>
    </w:p>
    <w:p w14:paraId="6DD4F38A" w14:textId="77777777" w:rsidR="007B64FB" w:rsidRDefault="004D3B3C">
      <w:pPr>
        <w:numPr>
          <w:ilvl w:val="0"/>
          <w:numId w:val="7"/>
        </w:numPr>
        <w:spacing w:line="276" w:lineRule="auto"/>
      </w:pPr>
      <w:r>
        <w:t>Steady progress in learning to use vision with print</w:t>
      </w:r>
    </w:p>
    <w:p w14:paraId="1D8FEC32" w14:textId="77777777" w:rsidR="007B64FB" w:rsidRDefault="004D3B3C">
      <w:pPr>
        <w:pStyle w:val="Heading2"/>
      </w:pPr>
      <w:r>
        <w:t>Characteristics of braille reader</w:t>
      </w:r>
    </w:p>
    <w:p w14:paraId="356505C5" w14:textId="77777777" w:rsidR="007B64FB" w:rsidRDefault="004D3B3C">
      <w:pPr>
        <w:numPr>
          <w:ilvl w:val="0"/>
          <w:numId w:val="3"/>
        </w:numPr>
        <w:spacing w:line="276" w:lineRule="auto"/>
      </w:pPr>
      <w:r>
        <w:t>Preference for tactual exploration</w:t>
      </w:r>
    </w:p>
    <w:p w14:paraId="7F9B149A" w14:textId="77777777" w:rsidR="007B64FB" w:rsidRDefault="004D3B3C">
      <w:pPr>
        <w:numPr>
          <w:ilvl w:val="0"/>
          <w:numId w:val="3"/>
        </w:numPr>
        <w:spacing w:line="276" w:lineRule="auto"/>
      </w:pPr>
      <w:r>
        <w:t>Uses tactual sense to identify small objects</w:t>
      </w:r>
    </w:p>
    <w:p w14:paraId="7B72676E" w14:textId="77777777" w:rsidR="007B64FB" w:rsidRDefault="004D3B3C">
      <w:pPr>
        <w:numPr>
          <w:ilvl w:val="0"/>
          <w:numId w:val="3"/>
        </w:numPr>
        <w:spacing w:line="276" w:lineRule="auto"/>
      </w:pPr>
      <w:r>
        <w:t>Unstable eye condition/poor prognosis</w:t>
      </w:r>
    </w:p>
    <w:p w14:paraId="6EF6E12B" w14:textId="77777777" w:rsidR="007B64FB" w:rsidRDefault="004D3B3C">
      <w:pPr>
        <w:numPr>
          <w:ilvl w:val="0"/>
          <w:numId w:val="3"/>
        </w:numPr>
        <w:spacing w:line="276" w:lineRule="auto"/>
      </w:pPr>
      <w:r>
        <w:t>Reduced central field</w:t>
      </w:r>
    </w:p>
    <w:p w14:paraId="1029125B" w14:textId="77777777" w:rsidR="007B64FB" w:rsidRDefault="004D3B3C">
      <w:pPr>
        <w:numPr>
          <w:ilvl w:val="0"/>
          <w:numId w:val="3"/>
        </w:numPr>
        <w:spacing w:line="276" w:lineRule="auto"/>
      </w:pPr>
      <w:r>
        <w:t>Reading print is laborious/unappealing and preferred print size is very large</w:t>
      </w:r>
    </w:p>
    <w:p w14:paraId="12B1D78C" w14:textId="77777777" w:rsidR="007B64FB" w:rsidRDefault="004D3B3C">
      <w:pPr>
        <w:pStyle w:val="Heading1"/>
        <w:rPr>
          <w:b w:val="0"/>
          <w:sz w:val="24"/>
          <w:szCs w:val="24"/>
        </w:rPr>
      </w:pPr>
      <w:bookmarkStart w:id="11" w:name="_3rdcrjn" w:colFirst="0" w:colLast="0"/>
      <w:bookmarkEnd w:id="11"/>
      <w:r>
        <w:rPr>
          <w:sz w:val="24"/>
          <w:szCs w:val="24"/>
        </w:rPr>
        <w:t>Consideration for Primary Media Choices</w:t>
      </w:r>
    </w:p>
    <w:p w14:paraId="4BA6C8F6" w14:textId="77777777" w:rsidR="007B64FB" w:rsidRDefault="004D3B3C">
      <w:pPr>
        <w:pStyle w:val="Heading2"/>
      </w:pPr>
      <w:r>
        <w:t>Print</w:t>
      </w:r>
    </w:p>
    <w:p w14:paraId="58785A8F" w14:textId="77777777" w:rsidR="007B64FB" w:rsidRDefault="004D3B3C">
      <w:pPr>
        <w:numPr>
          <w:ilvl w:val="0"/>
          <w:numId w:val="2"/>
        </w:numPr>
        <w:spacing w:line="276" w:lineRule="auto"/>
      </w:pPr>
      <w:r>
        <w:t>It’s the “norm”</w:t>
      </w:r>
    </w:p>
    <w:p w14:paraId="1C370DF2" w14:textId="77777777" w:rsidR="007B64FB" w:rsidRDefault="004D3B3C">
      <w:pPr>
        <w:numPr>
          <w:ilvl w:val="0"/>
          <w:numId w:val="2"/>
        </w:numPr>
        <w:spacing w:line="276" w:lineRule="auto"/>
      </w:pPr>
      <w:r>
        <w:t xml:space="preserve">Increased access </w:t>
      </w:r>
    </w:p>
    <w:p w14:paraId="071EC945" w14:textId="77777777" w:rsidR="007B64FB" w:rsidRDefault="004D3B3C">
      <w:pPr>
        <w:numPr>
          <w:ilvl w:val="0"/>
          <w:numId w:val="2"/>
        </w:numPr>
        <w:spacing w:line="276" w:lineRule="auto"/>
      </w:pPr>
      <w:r>
        <w:t>Size can be manipulated</w:t>
      </w:r>
    </w:p>
    <w:p w14:paraId="431C1310" w14:textId="77777777" w:rsidR="007B64FB" w:rsidRDefault="004D3B3C">
      <w:pPr>
        <w:numPr>
          <w:ilvl w:val="0"/>
          <w:numId w:val="2"/>
        </w:numPr>
        <w:spacing w:line="276" w:lineRule="auto"/>
      </w:pPr>
      <w:r>
        <w:t>Cumbersome if too large</w:t>
      </w:r>
    </w:p>
    <w:p w14:paraId="27143317" w14:textId="77777777" w:rsidR="007B64FB" w:rsidRDefault="004D3B3C">
      <w:pPr>
        <w:numPr>
          <w:ilvl w:val="0"/>
          <w:numId w:val="2"/>
        </w:numPr>
        <w:spacing w:line="276" w:lineRule="auto"/>
      </w:pPr>
      <w:r>
        <w:t>Instruction happens in the classroom with peers</w:t>
      </w:r>
    </w:p>
    <w:p w14:paraId="4CF8D0DF" w14:textId="77777777" w:rsidR="007B64FB" w:rsidRDefault="004D3B3C">
      <w:pPr>
        <w:numPr>
          <w:ilvl w:val="0"/>
          <w:numId w:val="2"/>
        </w:numPr>
        <w:spacing w:line="276" w:lineRule="auto"/>
      </w:pPr>
      <w:r>
        <w:t>Stamina should be monitored</w:t>
      </w:r>
    </w:p>
    <w:p w14:paraId="0071DAD9" w14:textId="77777777" w:rsidR="007B64FB" w:rsidRDefault="004D3B3C">
      <w:pPr>
        <w:numPr>
          <w:ilvl w:val="0"/>
          <w:numId w:val="2"/>
        </w:numPr>
        <w:spacing w:line="276" w:lineRule="auto"/>
      </w:pPr>
      <w:r>
        <w:t xml:space="preserve">May require specialized instruction </w:t>
      </w:r>
    </w:p>
    <w:p w14:paraId="2AE57686" w14:textId="77777777" w:rsidR="007B64FB" w:rsidRDefault="004D3B3C">
      <w:pPr>
        <w:pStyle w:val="Heading2"/>
      </w:pPr>
      <w:r>
        <w:t>Braille</w:t>
      </w:r>
    </w:p>
    <w:p w14:paraId="4000B54B" w14:textId="77777777" w:rsidR="007B64FB" w:rsidRDefault="004D3B3C">
      <w:pPr>
        <w:numPr>
          <w:ilvl w:val="0"/>
          <w:numId w:val="11"/>
        </w:numPr>
        <w:spacing w:line="276" w:lineRule="auto"/>
      </w:pPr>
      <w:r>
        <w:t>Requires specialized instruction</w:t>
      </w:r>
    </w:p>
    <w:p w14:paraId="7637CF94" w14:textId="77777777" w:rsidR="007B64FB" w:rsidRDefault="004D3B3C">
      <w:pPr>
        <w:numPr>
          <w:ilvl w:val="0"/>
          <w:numId w:val="11"/>
        </w:numPr>
        <w:spacing w:line="276" w:lineRule="auto"/>
      </w:pPr>
      <w:r>
        <w:t>Instruction requires frequent sessions</w:t>
      </w:r>
    </w:p>
    <w:p w14:paraId="5623544E" w14:textId="77777777" w:rsidR="007B64FB" w:rsidRDefault="004D3B3C">
      <w:pPr>
        <w:numPr>
          <w:ilvl w:val="0"/>
          <w:numId w:val="11"/>
        </w:numPr>
        <w:spacing w:line="276" w:lineRule="auto"/>
      </w:pPr>
      <w:r>
        <w:t>Must be taught by a certified TVI</w:t>
      </w:r>
    </w:p>
    <w:p w14:paraId="246611C6" w14:textId="77777777" w:rsidR="007B64FB" w:rsidRDefault="004D3B3C">
      <w:pPr>
        <w:numPr>
          <w:ilvl w:val="0"/>
          <w:numId w:val="11"/>
        </w:numPr>
        <w:spacing w:line="276" w:lineRule="auto"/>
      </w:pPr>
      <w:r>
        <w:t>Includes separate codes for math and literary learning</w:t>
      </w:r>
    </w:p>
    <w:p w14:paraId="7AC49FCF" w14:textId="77777777" w:rsidR="007B64FB" w:rsidRDefault="004D3B3C">
      <w:pPr>
        <w:numPr>
          <w:ilvl w:val="0"/>
          <w:numId w:val="11"/>
        </w:numPr>
        <w:spacing w:line="276" w:lineRule="auto"/>
      </w:pPr>
      <w:r>
        <w:t>Alleviates visual fatigue</w:t>
      </w:r>
    </w:p>
    <w:p w14:paraId="6433C1F5" w14:textId="77777777" w:rsidR="007B64FB" w:rsidRDefault="004D3B3C">
      <w:pPr>
        <w:numPr>
          <w:ilvl w:val="0"/>
          <w:numId w:val="11"/>
        </w:numPr>
        <w:spacing w:line="276" w:lineRule="auto"/>
      </w:pPr>
      <w:r>
        <w:t>Not readily available</w:t>
      </w:r>
    </w:p>
    <w:p w14:paraId="30A4B44A" w14:textId="77777777" w:rsidR="007B64FB" w:rsidRDefault="004D3B3C">
      <w:pPr>
        <w:pStyle w:val="Heading2"/>
        <w:rPr>
          <w:b w:val="0"/>
        </w:rPr>
      </w:pPr>
      <w:bookmarkStart w:id="12" w:name="_26in1rg" w:colFirst="0" w:colLast="0"/>
      <w:bookmarkEnd w:id="12"/>
      <w:r>
        <w:lastRenderedPageBreak/>
        <w:t>Notes</w:t>
      </w:r>
    </w:p>
    <w:p w14:paraId="39A53E05" w14:textId="77777777" w:rsidR="007B64FB" w:rsidRDefault="004D3B3C">
      <w:r>
        <w:t>It’s important that TVIs devote time to teaching print concepts regarding complex print formats (charts, graphs, maps) and print quality, style, and contrast</w:t>
      </w:r>
    </w:p>
    <w:p w14:paraId="13491611" w14:textId="77777777" w:rsidR="007B64FB" w:rsidRDefault="007B64FB"/>
    <w:p w14:paraId="75E05241" w14:textId="77777777" w:rsidR="007B64FB" w:rsidRDefault="007B64FB"/>
    <w:p w14:paraId="39C07DC7" w14:textId="77777777" w:rsidR="007B64FB" w:rsidRDefault="004D3B3C">
      <w:pPr>
        <w:pStyle w:val="Heading1"/>
        <w:rPr>
          <w:b w:val="0"/>
          <w:sz w:val="24"/>
          <w:szCs w:val="24"/>
        </w:rPr>
      </w:pPr>
      <w:bookmarkStart w:id="13" w:name="_lnxbz9" w:colFirst="0" w:colLast="0"/>
      <w:bookmarkEnd w:id="13"/>
      <w:r>
        <w:rPr>
          <w:sz w:val="24"/>
          <w:szCs w:val="24"/>
        </w:rPr>
        <w:t>Monitoring Progress</w:t>
      </w:r>
    </w:p>
    <w:p w14:paraId="28A60001" w14:textId="77777777" w:rsidR="007B64FB" w:rsidRDefault="004D3B3C">
      <w:pPr>
        <w:numPr>
          <w:ilvl w:val="0"/>
          <w:numId w:val="4"/>
        </w:numPr>
        <w:spacing w:line="276" w:lineRule="auto"/>
      </w:pPr>
      <w:r>
        <w:t>Set a timeframe for instruction in your media choice(s)</w:t>
      </w:r>
    </w:p>
    <w:p w14:paraId="035AEF7F" w14:textId="77777777" w:rsidR="007B64FB" w:rsidRDefault="004D3B3C">
      <w:pPr>
        <w:numPr>
          <w:ilvl w:val="0"/>
          <w:numId w:val="4"/>
        </w:numPr>
        <w:spacing w:line="276" w:lineRule="auto"/>
      </w:pPr>
      <w:r>
        <w:t>Ensure direct service is frequent and consistent</w:t>
      </w:r>
    </w:p>
    <w:p w14:paraId="52A29967" w14:textId="77777777" w:rsidR="007B64FB" w:rsidRDefault="004D3B3C">
      <w:pPr>
        <w:numPr>
          <w:ilvl w:val="0"/>
          <w:numId w:val="4"/>
        </w:numPr>
        <w:spacing w:line="276" w:lineRule="auto"/>
      </w:pPr>
      <w:r>
        <w:t>Check in with classroom teacher about progress</w:t>
      </w:r>
    </w:p>
    <w:p w14:paraId="42E3DC16" w14:textId="77777777" w:rsidR="007B64FB" w:rsidRDefault="004D3B3C">
      <w:pPr>
        <w:numPr>
          <w:ilvl w:val="0"/>
          <w:numId w:val="4"/>
        </w:numPr>
        <w:spacing w:line="276" w:lineRule="auto"/>
      </w:pPr>
      <w:r>
        <w:t>Report progress at regular intervals</w:t>
      </w:r>
    </w:p>
    <w:p w14:paraId="3A7EFF66" w14:textId="77777777" w:rsidR="007B64FB" w:rsidRDefault="004D3B3C">
      <w:pPr>
        <w:numPr>
          <w:ilvl w:val="0"/>
          <w:numId w:val="4"/>
        </w:numPr>
        <w:spacing w:line="276" w:lineRule="auto"/>
      </w:pPr>
      <w:r>
        <w:t>Make adjustments as needed</w:t>
      </w:r>
    </w:p>
    <w:p w14:paraId="3518C9DE" w14:textId="77777777" w:rsidR="007B64FB" w:rsidRDefault="004D3B3C">
      <w:pPr>
        <w:numPr>
          <w:ilvl w:val="0"/>
          <w:numId w:val="4"/>
        </w:numPr>
        <w:spacing w:line="276" w:lineRule="auto"/>
      </w:pPr>
      <w:r>
        <w:t>Consider the child’s preference in media decisions</w:t>
      </w:r>
    </w:p>
    <w:p w14:paraId="13050D03" w14:textId="77777777" w:rsidR="007B64FB" w:rsidRDefault="004D3B3C">
      <w:pPr>
        <w:pStyle w:val="Heading1"/>
        <w:rPr>
          <w:b w:val="0"/>
          <w:sz w:val="24"/>
          <w:szCs w:val="24"/>
        </w:rPr>
      </w:pPr>
      <w:bookmarkStart w:id="14" w:name="_35nkun2" w:colFirst="0" w:colLast="0"/>
      <w:bookmarkEnd w:id="14"/>
      <w:r>
        <w:rPr>
          <w:sz w:val="24"/>
          <w:szCs w:val="24"/>
        </w:rPr>
        <w:t>What if the student doesn’t appear to be picking up reading?</w:t>
      </w:r>
    </w:p>
    <w:p w14:paraId="43D0EAE1" w14:textId="77777777" w:rsidR="007B64FB" w:rsidRDefault="004D3B3C">
      <w:pPr>
        <w:numPr>
          <w:ilvl w:val="0"/>
          <w:numId w:val="5"/>
        </w:numPr>
        <w:spacing w:line="276" w:lineRule="auto"/>
      </w:pPr>
      <w:r>
        <w:t>Is it the media?</w:t>
      </w:r>
    </w:p>
    <w:p w14:paraId="40CF9BD2" w14:textId="77777777" w:rsidR="007B64FB" w:rsidRDefault="004D3B3C">
      <w:pPr>
        <w:numPr>
          <w:ilvl w:val="0"/>
          <w:numId w:val="5"/>
        </w:numPr>
        <w:spacing w:line="276" w:lineRule="auto"/>
      </w:pPr>
      <w:r>
        <w:t>Is it a reading disability?</w:t>
      </w:r>
    </w:p>
    <w:p w14:paraId="77999835" w14:textId="77777777" w:rsidR="007B64FB" w:rsidRDefault="004D3B3C">
      <w:pPr>
        <w:numPr>
          <w:ilvl w:val="0"/>
          <w:numId w:val="5"/>
        </w:numPr>
        <w:spacing w:line="276" w:lineRule="auto"/>
      </w:pPr>
      <w:r>
        <w:t>Kids with VI are not immune to dyslexia or other reading difficulties.</w:t>
      </w:r>
    </w:p>
    <w:p w14:paraId="5A71300C" w14:textId="77777777" w:rsidR="007B64FB" w:rsidRDefault="004D3B3C">
      <w:pPr>
        <w:numPr>
          <w:ilvl w:val="0"/>
          <w:numId w:val="5"/>
        </w:numPr>
        <w:spacing w:line="276" w:lineRule="auto"/>
      </w:pPr>
      <w:r>
        <w:t>Is it a lack of appropriate instruction?</w:t>
      </w:r>
    </w:p>
    <w:p w14:paraId="434D33DF" w14:textId="77777777" w:rsidR="007B64FB" w:rsidRDefault="004D3B3C">
      <w:pPr>
        <w:numPr>
          <w:ilvl w:val="0"/>
          <w:numId w:val="5"/>
        </w:numPr>
        <w:spacing w:line="276" w:lineRule="auto"/>
      </w:pPr>
      <w:r>
        <w:t xml:space="preserve">TVI should collaborate with the classroom teacher and enlist support from assessment personnel and a reading specialist. </w:t>
      </w:r>
    </w:p>
    <w:p w14:paraId="03CBC0FD" w14:textId="77777777" w:rsidR="007B64FB" w:rsidRDefault="004D3B3C">
      <w:pPr>
        <w:pStyle w:val="Heading1"/>
        <w:rPr>
          <w:b w:val="0"/>
          <w:sz w:val="24"/>
          <w:szCs w:val="24"/>
        </w:rPr>
      </w:pPr>
      <w:bookmarkStart w:id="15" w:name="_1ksv4uv" w:colFirst="0" w:colLast="0"/>
      <w:bookmarkEnd w:id="15"/>
      <w:r>
        <w:rPr>
          <w:sz w:val="24"/>
          <w:szCs w:val="24"/>
        </w:rPr>
        <w:t>Pulling it All Together</w:t>
      </w:r>
    </w:p>
    <w:p w14:paraId="3AB76E9F" w14:textId="77777777" w:rsidR="007B64FB" w:rsidRDefault="004D3B3C">
      <w:pPr>
        <w:numPr>
          <w:ilvl w:val="0"/>
          <w:numId w:val="12"/>
        </w:numPr>
        <w:spacing w:line="276" w:lineRule="auto"/>
      </w:pPr>
      <w:r>
        <w:t>Creating a Customized Literacy Access Plan</w:t>
      </w:r>
    </w:p>
    <w:p w14:paraId="2A1B92E5" w14:textId="77777777" w:rsidR="007B64FB" w:rsidRDefault="004D3B3C">
      <w:pPr>
        <w:numPr>
          <w:ilvl w:val="0"/>
          <w:numId w:val="12"/>
        </w:numPr>
        <w:spacing w:line="276" w:lineRule="auto"/>
      </w:pPr>
      <w:r>
        <w:t>Developed as a result of the LMA</w:t>
      </w:r>
    </w:p>
    <w:p w14:paraId="7EDF1974" w14:textId="77777777" w:rsidR="007B64FB" w:rsidRDefault="004D3B3C">
      <w:pPr>
        <w:numPr>
          <w:ilvl w:val="0"/>
          <w:numId w:val="12"/>
        </w:numPr>
        <w:spacing w:line="276" w:lineRule="auto"/>
      </w:pPr>
      <w:r>
        <w:t>Lists tools and strategies for reading and writing</w:t>
      </w:r>
    </w:p>
    <w:p w14:paraId="4FE0752B" w14:textId="77777777" w:rsidR="007B64FB" w:rsidRDefault="004D3B3C">
      <w:pPr>
        <w:numPr>
          <w:ilvl w:val="0"/>
          <w:numId w:val="12"/>
        </w:numPr>
        <w:spacing w:line="276" w:lineRule="auto"/>
      </w:pPr>
      <w:r>
        <w:t>Organized by class and/or task</w:t>
      </w:r>
    </w:p>
    <w:p w14:paraId="70FBE08A" w14:textId="77777777" w:rsidR="007B64FB" w:rsidRDefault="004D3B3C">
      <w:pPr>
        <w:numPr>
          <w:ilvl w:val="0"/>
          <w:numId w:val="12"/>
        </w:numPr>
        <w:spacing w:line="276" w:lineRule="auto"/>
      </w:pPr>
      <w:r>
        <w:t>Sample plans and template located in the resources folder</w:t>
      </w:r>
    </w:p>
    <w:p w14:paraId="09E1F9E2" w14:textId="77777777" w:rsidR="007B64FB" w:rsidRDefault="007B64FB">
      <w:pPr>
        <w:rPr>
          <w:sz w:val="28"/>
          <w:szCs w:val="28"/>
        </w:rPr>
      </w:pPr>
    </w:p>
    <w:p w14:paraId="3D3C0E5F" w14:textId="77777777" w:rsidR="007B64FB" w:rsidRDefault="004D3B3C">
      <w:pPr>
        <w:pStyle w:val="Heading2"/>
        <w:rPr>
          <w:b w:val="0"/>
        </w:rPr>
      </w:pPr>
      <w:bookmarkStart w:id="16" w:name="_44sinio" w:colFirst="0" w:colLast="0"/>
      <w:bookmarkEnd w:id="16"/>
      <w:r>
        <w:t xml:space="preserve">Notes </w:t>
      </w:r>
    </w:p>
    <w:p w14:paraId="44001FFD" w14:textId="77777777" w:rsidR="000E5A04" w:rsidRDefault="004D3B3C">
      <w:r>
        <w:t>We define this CLAP as a fairly detailed, one-page support document that lists how the student will access reading and writing tasks within different settings or specific classes. This is specific to your child.</w:t>
      </w:r>
    </w:p>
    <w:p w14:paraId="53D7FFB4" w14:textId="77777777" w:rsidR="000E5A04" w:rsidRDefault="000E5A04">
      <w:r>
        <w:br w:type="page"/>
      </w:r>
    </w:p>
    <w:p w14:paraId="20799195" w14:textId="4AF2059E" w:rsidR="000E5A04" w:rsidRDefault="000E5A04" w:rsidP="000E5A04">
      <w:pPr>
        <w:pStyle w:val="Title"/>
        <w:rPr>
          <w:sz w:val="24"/>
          <w:szCs w:val="24"/>
        </w:rPr>
      </w:pPr>
      <w:r>
        <w:rPr>
          <w:sz w:val="24"/>
          <w:szCs w:val="24"/>
        </w:rPr>
        <w:lastRenderedPageBreak/>
        <w:t>Customized Literacy Access Plan</w:t>
      </w:r>
      <w:r w:rsidR="00631479">
        <w:rPr>
          <w:sz w:val="24"/>
          <w:szCs w:val="24"/>
        </w:rPr>
        <w:t xml:space="preserve"> - Preschool</w:t>
      </w:r>
    </w:p>
    <w:p w14:paraId="72D2B7E6" w14:textId="77777777" w:rsidR="000E5A04" w:rsidRDefault="000E5A04" w:rsidP="000E5A04">
      <w:r>
        <w:t xml:space="preserve">Student:  </w:t>
      </w:r>
      <w:r>
        <w:tab/>
      </w:r>
      <w:r>
        <w:tab/>
      </w:r>
      <w:r>
        <w:tab/>
      </w:r>
    </w:p>
    <w:p w14:paraId="18E5EA4B" w14:textId="77777777" w:rsidR="000E5A04" w:rsidRDefault="000E5A04" w:rsidP="000E5A04">
      <w:pPr>
        <w:rPr>
          <w:vertAlign w:val="superscript"/>
        </w:rPr>
      </w:pPr>
      <w:r>
        <w:t xml:space="preserve">Grade Level:  </w:t>
      </w:r>
    </w:p>
    <w:p w14:paraId="4759FCE9" w14:textId="77777777" w:rsidR="000E5A04" w:rsidRDefault="000E5A04" w:rsidP="000E5A04">
      <w:r>
        <w:t xml:space="preserve">Acuity:  </w:t>
      </w:r>
    </w:p>
    <w:p w14:paraId="6248634A" w14:textId="77777777" w:rsidR="000E5A04" w:rsidRDefault="000E5A04" w:rsidP="000E5A04">
      <w:r>
        <w:t xml:space="preserve">Date: </w:t>
      </w:r>
    </w:p>
    <w:p w14:paraId="717A09D7" w14:textId="77777777" w:rsidR="00BD42BE" w:rsidRDefault="00BD42BE" w:rsidP="000E5A04"/>
    <w:p w14:paraId="7B951CC9" w14:textId="77777777" w:rsidR="000E5A04" w:rsidRDefault="000E5A04" w:rsidP="00BD42BE">
      <w:pPr>
        <w:pStyle w:val="Heading1"/>
      </w:pPr>
      <w:r>
        <w:t>Tools and materials for ________</w:t>
      </w:r>
    </w:p>
    <w:p w14:paraId="227E50EB" w14:textId="77777777" w:rsidR="000E5A04" w:rsidRDefault="000E5A04" w:rsidP="000E5A04"/>
    <w:tbl>
      <w:tblPr>
        <w:tblW w:w="8323" w:type="dxa"/>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3648"/>
      </w:tblGrid>
      <w:tr w:rsidR="000E5A04" w14:paraId="42527504" w14:textId="77777777" w:rsidTr="00D35DE3">
        <w:tc>
          <w:tcPr>
            <w:tcW w:w="4675" w:type="dxa"/>
          </w:tcPr>
          <w:p w14:paraId="62F311A0" w14:textId="77777777" w:rsidR="000E5A04" w:rsidRDefault="000E5A04" w:rsidP="00D35DE3">
            <w:pPr>
              <w:jc w:val="center"/>
              <w:rPr>
                <w:b/>
              </w:rPr>
            </w:pPr>
            <w:r>
              <w:rPr>
                <w:b/>
              </w:rPr>
              <w:t>Reading</w:t>
            </w:r>
          </w:p>
        </w:tc>
        <w:tc>
          <w:tcPr>
            <w:tcW w:w="3648" w:type="dxa"/>
          </w:tcPr>
          <w:p w14:paraId="21F80131" w14:textId="77777777" w:rsidR="000E5A04" w:rsidRDefault="000E5A04" w:rsidP="00D35DE3">
            <w:pPr>
              <w:jc w:val="center"/>
              <w:rPr>
                <w:b/>
              </w:rPr>
            </w:pPr>
            <w:r>
              <w:rPr>
                <w:b/>
              </w:rPr>
              <w:t>Writing</w:t>
            </w:r>
          </w:p>
        </w:tc>
      </w:tr>
      <w:tr w:rsidR="000E5A04" w14:paraId="7A72FF87" w14:textId="77777777" w:rsidTr="00D35DE3">
        <w:tc>
          <w:tcPr>
            <w:tcW w:w="4675" w:type="dxa"/>
          </w:tcPr>
          <w:p w14:paraId="705FE77A" w14:textId="77777777" w:rsidR="000E5A04" w:rsidRDefault="000E5A04" w:rsidP="000E5A04">
            <w:pPr>
              <w:numPr>
                <w:ilvl w:val="0"/>
                <w:numId w:val="16"/>
              </w:numPr>
              <w:pBdr>
                <w:top w:val="nil"/>
                <w:left w:val="nil"/>
                <w:bottom w:val="nil"/>
                <w:right w:val="nil"/>
                <w:between w:val="nil"/>
              </w:pBdr>
              <w:rPr>
                <w:color w:val="000000"/>
              </w:rPr>
            </w:pPr>
          </w:p>
        </w:tc>
        <w:tc>
          <w:tcPr>
            <w:tcW w:w="3648" w:type="dxa"/>
          </w:tcPr>
          <w:p w14:paraId="2A402909" w14:textId="77777777" w:rsidR="000E5A04" w:rsidRDefault="000E5A04" w:rsidP="00D35DE3">
            <w:r>
              <w:t xml:space="preserve">14. </w:t>
            </w:r>
          </w:p>
        </w:tc>
      </w:tr>
      <w:tr w:rsidR="000E5A04" w14:paraId="1A959162" w14:textId="77777777" w:rsidTr="00D35DE3">
        <w:tc>
          <w:tcPr>
            <w:tcW w:w="4675" w:type="dxa"/>
          </w:tcPr>
          <w:p w14:paraId="28C1E644" w14:textId="77777777" w:rsidR="000E5A04" w:rsidRDefault="000E5A04" w:rsidP="000E5A04">
            <w:pPr>
              <w:numPr>
                <w:ilvl w:val="0"/>
                <w:numId w:val="16"/>
              </w:numPr>
              <w:pBdr>
                <w:top w:val="nil"/>
                <w:left w:val="nil"/>
                <w:bottom w:val="nil"/>
                <w:right w:val="nil"/>
                <w:between w:val="nil"/>
              </w:pBdr>
              <w:rPr>
                <w:color w:val="000000"/>
              </w:rPr>
            </w:pPr>
          </w:p>
        </w:tc>
        <w:tc>
          <w:tcPr>
            <w:tcW w:w="3648" w:type="dxa"/>
          </w:tcPr>
          <w:p w14:paraId="31AB7ADF" w14:textId="77777777" w:rsidR="000E5A04" w:rsidRDefault="000E5A04" w:rsidP="00D35DE3">
            <w:pPr>
              <w:pBdr>
                <w:top w:val="nil"/>
                <w:left w:val="nil"/>
                <w:bottom w:val="nil"/>
                <w:right w:val="nil"/>
                <w:between w:val="nil"/>
              </w:pBdr>
              <w:rPr>
                <w:color w:val="000000"/>
              </w:rPr>
            </w:pPr>
            <w:r>
              <w:t>15.</w:t>
            </w:r>
            <w:r>
              <w:rPr>
                <w:color w:val="000000"/>
              </w:rPr>
              <w:t xml:space="preserve"> </w:t>
            </w:r>
          </w:p>
        </w:tc>
      </w:tr>
      <w:tr w:rsidR="000E5A04" w14:paraId="55DE9F0E" w14:textId="77777777" w:rsidTr="00D35DE3">
        <w:tc>
          <w:tcPr>
            <w:tcW w:w="4675" w:type="dxa"/>
          </w:tcPr>
          <w:p w14:paraId="76F7244E" w14:textId="77777777" w:rsidR="000E5A04" w:rsidRDefault="000E5A04" w:rsidP="000E5A04">
            <w:pPr>
              <w:numPr>
                <w:ilvl w:val="0"/>
                <w:numId w:val="16"/>
              </w:numPr>
              <w:pBdr>
                <w:top w:val="nil"/>
                <w:left w:val="nil"/>
                <w:bottom w:val="nil"/>
                <w:right w:val="nil"/>
                <w:between w:val="nil"/>
              </w:pBdr>
              <w:rPr>
                <w:color w:val="000000"/>
              </w:rPr>
            </w:pPr>
          </w:p>
        </w:tc>
        <w:tc>
          <w:tcPr>
            <w:tcW w:w="3648" w:type="dxa"/>
          </w:tcPr>
          <w:p w14:paraId="0238BE06" w14:textId="77777777" w:rsidR="000E5A04" w:rsidRDefault="000E5A04" w:rsidP="00D35DE3">
            <w:r>
              <w:t xml:space="preserve">16. </w:t>
            </w:r>
          </w:p>
        </w:tc>
      </w:tr>
      <w:tr w:rsidR="000E5A04" w14:paraId="50C9908E" w14:textId="77777777" w:rsidTr="00D35DE3">
        <w:tc>
          <w:tcPr>
            <w:tcW w:w="4675" w:type="dxa"/>
          </w:tcPr>
          <w:p w14:paraId="5888C2BD" w14:textId="77777777" w:rsidR="000E5A04" w:rsidRDefault="000E5A04" w:rsidP="000E5A04">
            <w:pPr>
              <w:numPr>
                <w:ilvl w:val="0"/>
                <w:numId w:val="16"/>
              </w:numPr>
              <w:pBdr>
                <w:top w:val="nil"/>
                <w:left w:val="nil"/>
                <w:bottom w:val="nil"/>
                <w:right w:val="nil"/>
                <w:between w:val="nil"/>
              </w:pBdr>
              <w:rPr>
                <w:color w:val="000000"/>
              </w:rPr>
            </w:pPr>
          </w:p>
        </w:tc>
        <w:tc>
          <w:tcPr>
            <w:tcW w:w="3648" w:type="dxa"/>
          </w:tcPr>
          <w:p w14:paraId="11A3B7A9" w14:textId="77777777" w:rsidR="000E5A04" w:rsidRDefault="000E5A04" w:rsidP="00D35DE3">
            <w:pPr>
              <w:pBdr>
                <w:top w:val="nil"/>
                <w:left w:val="nil"/>
                <w:bottom w:val="nil"/>
                <w:right w:val="nil"/>
                <w:between w:val="nil"/>
              </w:pBdr>
              <w:rPr>
                <w:color w:val="000000"/>
              </w:rPr>
            </w:pPr>
            <w:r>
              <w:rPr>
                <w:color w:val="000000"/>
              </w:rPr>
              <w:t>1</w:t>
            </w:r>
            <w:r>
              <w:t>7</w:t>
            </w:r>
            <w:r>
              <w:rPr>
                <w:color w:val="000000"/>
              </w:rPr>
              <w:t xml:space="preserve">. </w:t>
            </w:r>
          </w:p>
        </w:tc>
      </w:tr>
      <w:tr w:rsidR="000E5A04" w14:paraId="5CCD64B2" w14:textId="77777777" w:rsidTr="00D35DE3">
        <w:tc>
          <w:tcPr>
            <w:tcW w:w="4675" w:type="dxa"/>
          </w:tcPr>
          <w:p w14:paraId="5FBB8056" w14:textId="77777777" w:rsidR="000E5A04" w:rsidRDefault="000E5A04" w:rsidP="000E5A04">
            <w:pPr>
              <w:numPr>
                <w:ilvl w:val="0"/>
                <w:numId w:val="16"/>
              </w:numPr>
              <w:pBdr>
                <w:top w:val="nil"/>
                <w:left w:val="nil"/>
                <w:bottom w:val="nil"/>
                <w:right w:val="nil"/>
                <w:between w:val="nil"/>
              </w:pBdr>
              <w:rPr>
                <w:color w:val="000000"/>
              </w:rPr>
            </w:pPr>
          </w:p>
        </w:tc>
        <w:tc>
          <w:tcPr>
            <w:tcW w:w="3648" w:type="dxa"/>
          </w:tcPr>
          <w:p w14:paraId="37373A89" w14:textId="77777777" w:rsidR="000E5A04" w:rsidRDefault="000E5A04" w:rsidP="00D35DE3">
            <w:pPr>
              <w:pBdr>
                <w:top w:val="nil"/>
                <w:left w:val="nil"/>
                <w:bottom w:val="nil"/>
                <w:right w:val="nil"/>
                <w:between w:val="nil"/>
              </w:pBdr>
              <w:rPr>
                <w:color w:val="000000"/>
              </w:rPr>
            </w:pPr>
            <w:r>
              <w:t>18.</w:t>
            </w:r>
          </w:p>
        </w:tc>
      </w:tr>
      <w:tr w:rsidR="000E5A04" w14:paraId="31C4054C" w14:textId="77777777" w:rsidTr="00D35DE3">
        <w:tc>
          <w:tcPr>
            <w:tcW w:w="4675" w:type="dxa"/>
          </w:tcPr>
          <w:p w14:paraId="4E9CF314" w14:textId="77777777" w:rsidR="000E5A04" w:rsidRDefault="000E5A04" w:rsidP="000E5A04">
            <w:pPr>
              <w:numPr>
                <w:ilvl w:val="0"/>
                <w:numId w:val="16"/>
              </w:numPr>
              <w:pBdr>
                <w:top w:val="nil"/>
                <w:left w:val="nil"/>
                <w:bottom w:val="nil"/>
                <w:right w:val="nil"/>
                <w:between w:val="nil"/>
              </w:pBdr>
              <w:rPr>
                <w:color w:val="000000"/>
              </w:rPr>
            </w:pPr>
          </w:p>
        </w:tc>
        <w:tc>
          <w:tcPr>
            <w:tcW w:w="3648" w:type="dxa"/>
          </w:tcPr>
          <w:p w14:paraId="76262E1D" w14:textId="77777777" w:rsidR="000E5A04" w:rsidRDefault="000E5A04" w:rsidP="00D35DE3"/>
        </w:tc>
      </w:tr>
      <w:tr w:rsidR="000E5A04" w14:paraId="4B031DA2" w14:textId="77777777" w:rsidTr="00D35DE3">
        <w:tc>
          <w:tcPr>
            <w:tcW w:w="4675" w:type="dxa"/>
          </w:tcPr>
          <w:p w14:paraId="480C0AB4" w14:textId="77777777" w:rsidR="000E5A04" w:rsidRDefault="000E5A04" w:rsidP="000E5A04">
            <w:pPr>
              <w:numPr>
                <w:ilvl w:val="0"/>
                <w:numId w:val="16"/>
              </w:numPr>
              <w:pBdr>
                <w:top w:val="nil"/>
                <w:left w:val="nil"/>
                <w:bottom w:val="nil"/>
                <w:right w:val="nil"/>
                <w:between w:val="nil"/>
              </w:pBdr>
              <w:rPr>
                <w:color w:val="000000"/>
              </w:rPr>
            </w:pPr>
          </w:p>
        </w:tc>
        <w:tc>
          <w:tcPr>
            <w:tcW w:w="3648" w:type="dxa"/>
          </w:tcPr>
          <w:p w14:paraId="110369EB" w14:textId="77777777" w:rsidR="000E5A04" w:rsidRDefault="000E5A04" w:rsidP="00D35DE3"/>
        </w:tc>
      </w:tr>
      <w:tr w:rsidR="000E5A04" w14:paraId="4C52B826" w14:textId="77777777" w:rsidTr="00D35DE3">
        <w:tc>
          <w:tcPr>
            <w:tcW w:w="4675" w:type="dxa"/>
          </w:tcPr>
          <w:p w14:paraId="5194B1B5" w14:textId="77777777" w:rsidR="000E5A04" w:rsidRDefault="000E5A04" w:rsidP="000E5A04">
            <w:pPr>
              <w:numPr>
                <w:ilvl w:val="0"/>
                <w:numId w:val="16"/>
              </w:numPr>
              <w:pBdr>
                <w:top w:val="nil"/>
                <w:left w:val="nil"/>
                <w:bottom w:val="nil"/>
                <w:right w:val="nil"/>
                <w:between w:val="nil"/>
              </w:pBdr>
              <w:rPr>
                <w:color w:val="000000"/>
              </w:rPr>
            </w:pPr>
          </w:p>
        </w:tc>
        <w:tc>
          <w:tcPr>
            <w:tcW w:w="3648" w:type="dxa"/>
          </w:tcPr>
          <w:p w14:paraId="50724F22" w14:textId="77777777" w:rsidR="000E5A04" w:rsidRDefault="000E5A04" w:rsidP="00D35DE3"/>
        </w:tc>
      </w:tr>
      <w:tr w:rsidR="000E5A04" w14:paraId="1AA700DC" w14:textId="77777777" w:rsidTr="00D35DE3">
        <w:tc>
          <w:tcPr>
            <w:tcW w:w="4675" w:type="dxa"/>
          </w:tcPr>
          <w:p w14:paraId="1C6F59C1" w14:textId="77777777" w:rsidR="000E5A04" w:rsidRDefault="000E5A04" w:rsidP="000E5A04">
            <w:pPr>
              <w:numPr>
                <w:ilvl w:val="0"/>
                <w:numId w:val="16"/>
              </w:numPr>
              <w:pBdr>
                <w:top w:val="nil"/>
                <w:left w:val="nil"/>
                <w:bottom w:val="nil"/>
                <w:right w:val="nil"/>
                <w:between w:val="nil"/>
              </w:pBdr>
              <w:rPr>
                <w:color w:val="000000"/>
              </w:rPr>
            </w:pPr>
          </w:p>
        </w:tc>
        <w:tc>
          <w:tcPr>
            <w:tcW w:w="3648" w:type="dxa"/>
          </w:tcPr>
          <w:p w14:paraId="76D313AE" w14:textId="77777777" w:rsidR="000E5A04" w:rsidRDefault="000E5A04" w:rsidP="00D35DE3"/>
        </w:tc>
      </w:tr>
      <w:tr w:rsidR="000E5A04" w14:paraId="365A4B00" w14:textId="77777777" w:rsidTr="00D35DE3">
        <w:tc>
          <w:tcPr>
            <w:tcW w:w="4675" w:type="dxa"/>
          </w:tcPr>
          <w:p w14:paraId="13D8BB23" w14:textId="77777777" w:rsidR="000E5A04" w:rsidRDefault="000E5A04" w:rsidP="000E5A04">
            <w:pPr>
              <w:numPr>
                <w:ilvl w:val="0"/>
                <w:numId w:val="16"/>
              </w:numPr>
              <w:pBdr>
                <w:top w:val="nil"/>
                <w:left w:val="nil"/>
                <w:bottom w:val="nil"/>
                <w:right w:val="nil"/>
                <w:between w:val="nil"/>
              </w:pBdr>
              <w:rPr>
                <w:color w:val="000000"/>
              </w:rPr>
            </w:pPr>
          </w:p>
        </w:tc>
        <w:tc>
          <w:tcPr>
            <w:tcW w:w="3648" w:type="dxa"/>
          </w:tcPr>
          <w:p w14:paraId="7C8FDE91" w14:textId="77777777" w:rsidR="000E5A04" w:rsidRDefault="000E5A04" w:rsidP="00D35DE3"/>
        </w:tc>
      </w:tr>
      <w:tr w:rsidR="000E5A04" w14:paraId="124ED6AE" w14:textId="77777777" w:rsidTr="00D35DE3">
        <w:tc>
          <w:tcPr>
            <w:tcW w:w="4675" w:type="dxa"/>
          </w:tcPr>
          <w:p w14:paraId="40FC0F40" w14:textId="77777777" w:rsidR="000E5A04" w:rsidRDefault="000E5A04" w:rsidP="000E5A04">
            <w:pPr>
              <w:numPr>
                <w:ilvl w:val="0"/>
                <w:numId w:val="16"/>
              </w:numPr>
              <w:pBdr>
                <w:top w:val="nil"/>
                <w:left w:val="nil"/>
                <w:bottom w:val="nil"/>
                <w:right w:val="nil"/>
                <w:between w:val="nil"/>
              </w:pBdr>
              <w:rPr>
                <w:color w:val="000000"/>
              </w:rPr>
            </w:pPr>
          </w:p>
        </w:tc>
        <w:tc>
          <w:tcPr>
            <w:tcW w:w="3648" w:type="dxa"/>
          </w:tcPr>
          <w:p w14:paraId="20E1D255" w14:textId="77777777" w:rsidR="000E5A04" w:rsidRDefault="000E5A04" w:rsidP="00D35DE3"/>
        </w:tc>
      </w:tr>
      <w:tr w:rsidR="000E5A04" w14:paraId="6EFD6418" w14:textId="77777777" w:rsidTr="00D35DE3">
        <w:tc>
          <w:tcPr>
            <w:tcW w:w="4675" w:type="dxa"/>
          </w:tcPr>
          <w:p w14:paraId="758E95D8" w14:textId="77777777" w:rsidR="000E5A04" w:rsidRDefault="000E5A04" w:rsidP="000E5A04">
            <w:pPr>
              <w:numPr>
                <w:ilvl w:val="0"/>
                <w:numId w:val="16"/>
              </w:numPr>
              <w:pBdr>
                <w:top w:val="nil"/>
                <w:left w:val="nil"/>
                <w:bottom w:val="nil"/>
                <w:right w:val="nil"/>
                <w:between w:val="nil"/>
              </w:pBdr>
              <w:rPr>
                <w:color w:val="000000"/>
              </w:rPr>
            </w:pPr>
          </w:p>
        </w:tc>
        <w:tc>
          <w:tcPr>
            <w:tcW w:w="3648" w:type="dxa"/>
          </w:tcPr>
          <w:p w14:paraId="7A1767FE" w14:textId="77777777" w:rsidR="000E5A04" w:rsidRDefault="000E5A04" w:rsidP="00D35DE3"/>
        </w:tc>
      </w:tr>
    </w:tbl>
    <w:p w14:paraId="09F5F16C" w14:textId="77777777" w:rsidR="000E5A04" w:rsidRDefault="000E5A04" w:rsidP="000E5A04"/>
    <w:p w14:paraId="3B3B63B9" w14:textId="77777777" w:rsidR="000E5A04" w:rsidRDefault="000E5A04" w:rsidP="000E5A04"/>
    <w:p w14:paraId="706D7F7B" w14:textId="77777777" w:rsidR="000E5A04" w:rsidRDefault="000E5A04" w:rsidP="000E5A04"/>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6390"/>
      </w:tblGrid>
      <w:tr w:rsidR="000E5A04" w14:paraId="2309011E" w14:textId="77777777" w:rsidTr="00D35DE3">
        <w:tc>
          <w:tcPr>
            <w:tcW w:w="2695" w:type="dxa"/>
            <w:tcBorders>
              <w:top w:val="single" w:sz="4" w:space="0" w:color="000000"/>
              <w:left w:val="single" w:sz="4" w:space="0" w:color="000000"/>
              <w:bottom w:val="single" w:sz="4" w:space="0" w:color="000000"/>
              <w:right w:val="single" w:sz="4" w:space="0" w:color="000000"/>
            </w:tcBorders>
          </w:tcPr>
          <w:p w14:paraId="33C07244" w14:textId="77777777" w:rsidR="000E5A04" w:rsidRDefault="000E5A04" w:rsidP="00D35DE3">
            <w:pPr>
              <w:rPr>
                <w:b/>
              </w:rPr>
            </w:pPr>
            <w:r>
              <w:rPr>
                <w:b/>
              </w:rPr>
              <w:t>ACTIVITY/LOCATION</w:t>
            </w:r>
          </w:p>
        </w:tc>
        <w:tc>
          <w:tcPr>
            <w:tcW w:w="6390" w:type="dxa"/>
            <w:tcBorders>
              <w:top w:val="single" w:sz="4" w:space="0" w:color="000000"/>
              <w:left w:val="single" w:sz="4" w:space="0" w:color="000000"/>
              <w:bottom w:val="single" w:sz="4" w:space="0" w:color="000000"/>
              <w:right w:val="single" w:sz="4" w:space="0" w:color="000000"/>
            </w:tcBorders>
          </w:tcPr>
          <w:p w14:paraId="78EC79C9" w14:textId="77777777" w:rsidR="000E5A04" w:rsidRDefault="000E5A04" w:rsidP="00D35DE3">
            <w:pPr>
              <w:rPr>
                <w:b/>
              </w:rPr>
            </w:pPr>
            <w:r>
              <w:rPr>
                <w:b/>
              </w:rPr>
              <w:t>TOOLS &amp; MATERIALS</w:t>
            </w:r>
          </w:p>
        </w:tc>
      </w:tr>
      <w:tr w:rsidR="000E5A04" w14:paraId="2B1E4502" w14:textId="77777777" w:rsidTr="00D35DE3">
        <w:tc>
          <w:tcPr>
            <w:tcW w:w="2695" w:type="dxa"/>
            <w:tcBorders>
              <w:top w:val="single" w:sz="4" w:space="0" w:color="000000"/>
              <w:left w:val="single" w:sz="4" w:space="0" w:color="000000"/>
              <w:bottom w:val="single" w:sz="4" w:space="0" w:color="000000"/>
              <w:right w:val="single" w:sz="4" w:space="0" w:color="000000"/>
            </w:tcBorders>
          </w:tcPr>
          <w:p w14:paraId="2B7CA15C" w14:textId="77777777" w:rsidR="000E5A04" w:rsidRDefault="000E5A04" w:rsidP="00D35DE3">
            <w:r>
              <w:t>Group circle time</w:t>
            </w:r>
          </w:p>
        </w:tc>
        <w:tc>
          <w:tcPr>
            <w:tcW w:w="6390" w:type="dxa"/>
            <w:tcBorders>
              <w:top w:val="single" w:sz="4" w:space="0" w:color="000000"/>
              <w:left w:val="single" w:sz="4" w:space="0" w:color="000000"/>
              <w:bottom w:val="single" w:sz="4" w:space="0" w:color="000000"/>
              <w:right w:val="single" w:sz="4" w:space="0" w:color="000000"/>
            </w:tcBorders>
          </w:tcPr>
          <w:p w14:paraId="67470882" w14:textId="77777777" w:rsidR="000E5A04" w:rsidRDefault="000E5A04" w:rsidP="00D35DE3"/>
        </w:tc>
      </w:tr>
      <w:tr w:rsidR="000E5A04" w14:paraId="4C15EA6D" w14:textId="77777777" w:rsidTr="00D35DE3">
        <w:tc>
          <w:tcPr>
            <w:tcW w:w="2695" w:type="dxa"/>
            <w:tcBorders>
              <w:top w:val="single" w:sz="4" w:space="0" w:color="000000"/>
              <w:left w:val="single" w:sz="4" w:space="0" w:color="000000"/>
              <w:bottom w:val="single" w:sz="4" w:space="0" w:color="000000"/>
              <w:right w:val="single" w:sz="4" w:space="0" w:color="000000"/>
            </w:tcBorders>
          </w:tcPr>
          <w:p w14:paraId="434A3924" w14:textId="77777777" w:rsidR="000E5A04" w:rsidRDefault="000E5A04" w:rsidP="00D35DE3">
            <w:r>
              <w:t>Learning station</w:t>
            </w:r>
          </w:p>
        </w:tc>
        <w:tc>
          <w:tcPr>
            <w:tcW w:w="6390" w:type="dxa"/>
            <w:tcBorders>
              <w:top w:val="single" w:sz="4" w:space="0" w:color="000000"/>
              <w:left w:val="single" w:sz="4" w:space="0" w:color="000000"/>
              <w:bottom w:val="single" w:sz="4" w:space="0" w:color="000000"/>
              <w:right w:val="single" w:sz="4" w:space="0" w:color="000000"/>
            </w:tcBorders>
          </w:tcPr>
          <w:p w14:paraId="117EE4A3" w14:textId="77777777" w:rsidR="000E5A04" w:rsidRDefault="000E5A04" w:rsidP="00D35DE3"/>
        </w:tc>
      </w:tr>
      <w:tr w:rsidR="000E5A04" w14:paraId="2FD15F48" w14:textId="77777777" w:rsidTr="00D35DE3">
        <w:tc>
          <w:tcPr>
            <w:tcW w:w="2695" w:type="dxa"/>
            <w:tcBorders>
              <w:top w:val="single" w:sz="4" w:space="0" w:color="000000"/>
              <w:left w:val="single" w:sz="4" w:space="0" w:color="000000"/>
              <w:bottom w:val="single" w:sz="4" w:space="0" w:color="000000"/>
              <w:right w:val="single" w:sz="4" w:space="0" w:color="000000"/>
            </w:tcBorders>
          </w:tcPr>
          <w:p w14:paraId="7FCF2DB0" w14:textId="77777777" w:rsidR="000E5A04" w:rsidRDefault="000E5A04" w:rsidP="00D35DE3">
            <w:r>
              <w:t xml:space="preserve">Play center </w:t>
            </w:r>
          </w:p>
        </w:tc>
        <w:tc>
          <w:tcPr>
            <w:tcW w:w="6390" w:type="dxa"/>
            <w:tcBorders>
              <w:top w:val="single" w:sz="4" w:space="0" w:color="000000"/>
              <w:left w:val="single" w:sz="4" w:space="0" w:color="000000"/>
              <w:bottom w:val="single" w:sz="4" w:space="0" w:color="000000"/>
              <w:right w:val="single" w:sz="4" w:space="0" w:color="000000"/>
            </w:tcBorders>
          </w:tcPr>
          <w:p w14:paraId="4A18ADD3" w14:textId="77777777" w:rsidR="000E5A04" w:rsidRDefault="000E5A04" w:rsidP="00D35DE3"/>
        </w:tc>
      </w:tr>
      <w:tr w:rsidR="000E5A04" w14:paraId="3EA1E85F" w14:textId="77777777" w:rsidTr="00D35DE3">
        <w:tc>
          <w:tcPr>
            <w:tcW w:w="2695" w:type="dxa"/>
            <w:tcBorders>
              <w:top w:val="single" w:sz="4" w:space="0" w:color="000000"/>
              <w:left w:val="single" w:sz="4" w:space="0" w:color="000000"/>
              <w:bottom w:val="single" w:sz="4" w:space="0" w:color="000000"/>
              <w:right w:val="single" w:sz="4" w:space="0" w:color="000000"/>
            </w:tcBorders>
          </w:tcPr>
          <w:p w14:paraId="0E4108A7" w14:textId="77777777" w:rsidR="000E5A04" w:rsidRDefault="000E5A04" w:rsidP="00D35DE3">
            <w:r>
              <w:t>Reading instruction</w:t>
            </w:r>
          </w:p>
        </w:tc>
        <w:tc>
          <w:tcPr>
            <w:tcW w:w="6390" w:type="dxa"/>
            <w:tcBorders>
              <w:top w:val="single" w:sz="4" w:space="0" w:color="000000"/>
              <w:left w:val="single" w:sz="4" w:space="0" w:color="000000"/>
              <w:bottom w:val="single" w:sz="4" w:space="0" w:color="000000"/>
              <w:right w:val="single" w:sz="4" w:space="0" w:color="000000"/>
            </w:tcBorders>
          </w:tcPr>
          <w:p w14:paraId="6FF5AAAF" w14:textId="77777777" w:rsidR="000E5A04" w:rsidRDefault="000E5A04" w:rsidP="00D35DE3"/>
        </w:tc>
      </w:tr>
      <w:tr w:rsidR="000E5A04" w14:paraId="1EDA79F9" w14:textId="77777777" w:rsidTr="00D35DE3">
        <w:tc>
          <w:tcPr>
            <w:tcW w:w="2695" w:type="dxa"/>
            <w:tcBorders>
              <w:top w:val="single" w:sz="4" w:space="0" w:color="000000"/>
              <w:left w:val="single" w:sz="4" w:space="0" w:color="000000"/>
              <w:bottom w:val="single" w:sz="4" w:space="0" w:color="000000"/>
              <w:right w:val="single" w:sz="4" w:space="0" w:color="000000"/>
            </w:tcBorders>
          </w:tcPr>
          <w:p w14:paraId="645C5475" w14:textId="77777777" w:rsidR="000E5A04" w:rsidRDefault="000E5A04" w:rsidP="00D35DE3">
            <w:r>
              <w:t>Personal desk/table</w:t>
            </w:r>
          </w:p>
        </w:tc>
        <w:tc>
          <w:tcPr>
            <w:tcW w:w="6390" w:type="dxa"/>
            <w:tcBorders>
              <w:top w:val="single" w:sz="4" w:space="0" w:color="000000"/>
              <w:left w:val="single" w:sz="4" w:space="0" w:color="000000"/>
              <w:bottom w:val="single" w:sz="4" w:space="0" w:color="000000"/>
              <w:right w:val="single" w:sz="4" w:space="0" w:color="000000"/>
            </w:tcBorders>
          </w:tcPr>
          <w:p w14:paraId="45210570" w14:textId="77777777" w:rsidR="000E5A04" w:rsidRDefault="000E5A04" w:rsidP="00D35DE3"/>
        </w:tc>
      </w:tr>
      <w:tr w:rsidR="000E5A04" w14:paraId="429AE6AD" w14:textId="77777777" w:rsidTr="00D35DE3">
        <w:tc>
          <w:tcPr>
            <w:tcW w:w="2695" w:type="dxa"/>
            <w:tcBorders>
              <w:top w:val="single" w:sz="4" w:space="0" w:color="000000"/>
              <w:left w:val="single" w:sz="4" w:space="0" w:color="000000"/>
              <w:bottom w:val="single" w:sz="4" w:space="0" w:color="000000"/>
              <w:right w:val="single" w:sz="4" w:space="0" w:color="000000"/>
            </w:tcBorders>
          </w:tcPr>
          <w:p w14:paraId="3E860898" w14:textId="77777777" w:rsidR="000E5A04" w:rsidRDefault="000E5A04" w:rsidP="00D35DE3"/>
        </w:tc>
        <w:tc>
          <w:tcPr>
            <w:tcW w:w="6390" w:type="dxa"/>
            <w:tcBorders>
              <w:top w:val="single" w:sz="4" w:space="0" w:color="000000"/>
              <w:left w:val="single" w:sz="4" w:space="0" w:color="000000"/>
              <w:bottom w:val="single" w:sz="4" w:space="0" w:color="000000"/>
              <w:right w:val="single" w:sz="4" w:space="0" w:color="000000"/>
            </w:tcBorders>
          </w:tcPr>
          <w:p w14:paraId="37047F78" w14:textId="77777777" w:rsidR="000E5A04" w:rsidRDefault="000E5A04" w:rsidP="00D35DE3"/>
        </w:tc>
      </w:tr>
    </w:tbl>
    <w:p w14:paraId="4B904AA5" w14:textId="77777777" w:rsidR="000E5A04" w:rsidRDefault="000E5A04" w:rsidP="000E5A04">
      <w:pPr>
        <w:pStyle w:val="Heading1"/>
        <w:rPr>
          <w:b w:val="0"/>
          <w:color w:val="000000"/>
          <w:sz w:val="24"/>
          <w:szCs w:val="24"/>
        </w:rPr>
      </w:pPr>
    </w:p>
    <w:p w14:paraId="798C86F0" w14:textId="77777777" w:rsidR="000E5A04" w:rsidRDefault="000E5A04" w:rsidP="000E5A04">
      <w:pPr>
        <w:pStyle w:val="Heading1"/>
      </w:pPr>
    </w:p>
    <w:p w14:paraId="1F218DB7" w14:textId="77777777" w:rsidR="000E5A04" w:rsidRDefault="000E5A04" w:rsidP="000E5A04">
      <w:pPr>
        <w:pStyle w:val="Heading1"/>
      </w:pPr>
    </w:p>
    <w:p w14:paraId="654667F1" w14:textId="77777777" w:rsidR="000E5A04" w:rsidRDefault="000E5A04" w:rsidP="000E5A04">
      <w:pPr>
        <w:pStyle w:val="Heading1"/>
      </w:pPr>
    </w:p>
    <w:p w14:paraId="590E66CF" w14:textId="77777777" w:rsidR="000E5A04" w:rsidRDefault="000E5A04" w:rsidP="000E5A04">
      <w:pPr>
        <w:pStyle w:val="Heading1"/>
      </w:pPr>
    </w:p>
    <w:p w14:paraId="188B005F" w14:textId="77777777" w:rsidR="000E5A04" w:rsidRDefault="000E5A04" w:rsidP="000E5A04">
      <w:pPr>
        <w:pStyle w:val="Heading1"/>
      </w:pPr>
    </w:p>
    <w:p w14:paraId="279A08F1" w14:textId="77777777" w:rsidR="000E5A04" w:rsidRDefault="000E5A04" w:rsidP="000E5A04">
      <w:pPr>
        <w:pStyle w:val="Heading1"/>
      </w:pPr>
    </w:p>
    <w:p w14:paraId="5B55C384" w14:textId="77777777" w:rsidR="000E5A04" w:rsidRDefault="000E5A04" w:rsidP="000E5A04"/>
    <w:p w14:paraId="043A811D" w14:textId="77777777" w:rsidR="000E5A04" w:rsidRDefault="000E5A04" w:rsidP="000E5A04"/>
    <w:p w14:paraId="5377E710" w14:textId="77777777" w:rsidR="000E5A04" w:rsidRDefault="000E5A04" w:rsidP="000E5A04">
      <w:pPr>
        <w:pStyle w:val="Heading1"/>
      </w:pPr>
    </w:p>
    <w:p w14:paraId="39E82D20" w14:textId="77777777" w:rsidR="00E14738" w:rsidRDefault="00E14738" w:rsidP="000E5A04">
      <w:pPr>
        <w:pStyle w:val="Heading1"/>
      </w:pPr>
    </w:p>
    <w:p w14:paraId="1B17F613" w14:textId="77777777" w:rsidR="000E5A04" w:rsidRDefault="000E5A04" w:rsidP="000E5A04">
      <w:pPr>
        <w:pStyle w:val="Heading1"/>
      </w:pPr>
      <w:r>
        <w:lastRenderedPageBreak/>
        <w:t>Definitions</w:t>
      </w:r>
    </w:p>
    <w:p w14:paraId="0147FB64" w14:textId="77777777" w:rsidR="000E5A04" w:rsidRDefault="000E5A04" w:rsidP="000E5A04"/>
    <w:p w14:paraId="4183DF8E" w14:textId="77777777" w:rsidR="000E5A04" w:rsidRDefault="000E5A04" w:rsidP="000E5A04">
      <w:r>
        <w:rPr>
          <w:b/>
        </w:rPr>
        <w:t>Group Circle Time</w:t>
      </w:r>
      <w:r>
        <w:t>:  groups of children sit in chairs or on a rug around the teacher as s/he reads a story, teaches a lesson, etc.</w:t>
      </w:r>
    </w:p>
    <w:p w14:paraId="7B241536" w14:textId="77777777" w:rsidR="000E5A04" w:rsidRDefault="000E5A04" w:rsidP="000E5A04"/>
    <w:p w14:paraId="324EC0FD" w14:textId="77777777" w:rsidR="000E5A04" w:rsidRDefault="000E5A04" w:rsidP="000E5A04">
      <w:r>
        <w:rPr>
          <w:b/>
        </w:rPr>
        <w:t>Learning Station:</w:t>
      </w:r>
      <w:r>
        <w:t xml:space="preserve">  areas of the classroom where materials are arranged to teach a concept.  Can consist of individual tables with science materials, cubbies with books, word wall, calendar, etc.</w:t>
      </w:r>
    </w:p>
    <w:p w14:paraId="124E73DE" w14:textId="77777777" w:rsidR="000E5A04" w:rsidRDefault="000E5A04" w:rsidP="000E5A04"/>
    <w:p w14:paraId="66BFC9D6" w14:textId="77777777" w:rsidR="000E5A04" w:rsidRDefault="000E5A04" w:rsidP="000E5A04">
      <w:r>
        <w:rPr>
          <w:b/>
        </w:rPr>
        <w:t>Play Center:</w:t>
      </w:r>
      <w:r>
        <w:t xml:space="preserve">  areas of the classroom where materials are arranged for pretend play.  Can consist of kitchen/food objects, dress-up items, Legos and other building toys, toy cars, etc.  </w:t>
      </w:r>
    </w:p>
    <w:p w14:paraId="6D9F658E" w14:textId="77777777" w:rsidR="00306791" w:rsidRDefault="00E14738" w:rsidP="00306791">
      <w:pPr>
        <w:pStyle w:val="Title"/>
        <w:rPr>
          <w:sz w:val="24"/>
          <w:szCs w:val="24"/>
        </w:rPr>
      </w:pPr>
      <w:r>
        <w:br w:type="page"/>
      </w:r>
      <w:r w:rsidR="00306791">
        <w:rPr>
          <w:sz w:val="24"/>
          <w:szCs w:val="24"/>
        </w:rPr>
        <w:lastRenderedPageBreak/>
        <w:t xml:space="preserve">Customized Literacy Access Plan </w:t>
      </w:r>
    </w:p>
    <w:p w14:paraId="1707E0F7" w14:textId="77777777" w:rsidR="00306791" w:rsidRDefault="00306791" w:rsidP="00306791">
      <w:r>
        <w:t xml:space="preserve">Student:  </w:t>
      </w:r>
      <w:r>
        <w:tab/>
      </w:r>
      <w:r>
        <w:tab/>
      </w:r>
      <w:r>
        <w:tab/>
      </w:r>
      <w:r>
        <w:tab/>
      </w:r>
    </w:p>
    <w:p w14:paraId="244E1842" w14:textId="77777777" w:rsidR="00306791" w:rsidRDefault="00306791" w:rsidP="00306791">
      <w:pPr>
        <w:rPr>
          <w:vertAlign w:val="superscript"/>
        </w:rPr>
      </w:pPr>
      <w:r>
        <w:t xml:space="preserve">Grade Level:  </w:t>
      </w:r>
    </w:p>
    <w:p w14:paraId="63055C1D" w14:textId="77777777" w:rsidR="00306791" w:rsidRDefault="00306791" w:rsidP="00306791">
      <w:r>
        <w:t xml:space="preserve">Acuity:  </w:t>
      </w:r>
    </w:p>
    <w:p w14:paraId="5FABB0F4" w14:textId="77777777" w:rsidR="00306791" w:rsidRDefault="00306791" w:rsidP="00306791">
      <w:r>
        <w:t xml:space="preserve">Date: </w:t>
      </w:r>
    </w:p>
    <w:p w14:paraId="58B07A79" w14:textId="77777777" w:rsidR="00306791" w:rsidRDefault="00306791" w:rsidP="00306791"/>
    <w:p w14:paraId="05575B23" w14:textId="77777777" w:rsidR="00306791" w:rsidRDefault="00306791" w:rsidP="00306791">
      <w:pPr>
        <w:pStyle w:val="Heading1"/>
      </w:pPr>
      <w:r>
        <w:t>Tools and materials for __________</w:t>
      </w:r>
    </w:p>
    <w:p w14:paraId="035005C4" w14:textId="77777777" w:rsidR="00306791" w:rsidRDefault="00306791" w:rsidP="00306791"/>
    <w:tbl>
      <w:tblPr>
        <w:tblW w:w="8323" w:type="dxa"/>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3648"/>
      </w:tblGrid>
      <w:tr w:rsidR="00306791" w14:paraId="783DBCED" w14:textId="77777777" w:rsidTr="007D19DA">
        <w:tc>
          <w:tcPr>
            <w:tcW w:w="4675" w:type="dxa"/>
          </w:tcPr>
          <w:p w14:paraId="2FF9DE96" w14:textId="77777777" w:rsidR="00306791" w:rsidRDefault="00306791" w:rsidP="007D19DA">
            <w:pPr>
              <w:jc w:val="center"/>
              <w:rPr>
                <w:b/>
              </w:rPr>
            </w:pPr>
            <w:r>
              <w:rPr>
                <w:b/>
              </w:rPr>
              <w:t>Reading</w:t>
            </w:r>
          </w:p>
        </w:tc>
        <w:tc>
          <w:tcPr>
            <w:tcW w:w="3648" w:type="dxa"/>
          </w:tcPr>
          <w:p w14:paraId="1FDCE4AE" w14:textId="77777777" w:rsidR="00306791" w:rsidRDefault="00306791" w:rsidP="007D19DA">
            <w:pPr>
              <w:jc w:val="center"/>
              <w:rPr>
                <w:b/>
              </w:rPr>
            </w:pPr>
            <w:r>
              <w:rPr>
                <w:b/>
              </w:rPr>
              <w:t>Writing</w:t>
            </w:r>
          </w:p>
        </w:tc>
      </w:tr>
      <w:tr w:rsidR="00306791" w14:paraId="7288CDA5" w14:textId="77777777" w:rsidTr="007D19DA">
        <w:tc>
          <w:tcPr>
            <w:tcW w:w="4675" w:type="dxa"/>
          </w:tcPr>
          <w:p w14:paraId="7385C881" w14:textId="77777777" w:rsidR="00306791" w:rsidRDefault="00306791" w:rsidP="00306791">
            <w:pPr>
              <w:numPr>
                <w:ilvl w:val="0"/>
                <w:numId w:val="21"/>
              </w:numPr>
              <w:pBdr>
                <w:top w:val="nil"/>
                <w:left w:val="nil"/>
                <w:bottom w:val="nil"/>
                <w:right w:val="nil"/>
                <w:between w:val="nil"/>
              </w:pBdr>
              <w:rPr>
                <w:color w:val="000000"/>
              </w:rPr>
            </w:pPr>
          </w:p>
        </w:tc>
        <w:tc>
          <w:tcPr>
            <w:tcW w:w="3648" w:type="dxa"/>
          </w:tcPr>
          <w:p w14:paraId="6E69F92B" w14:textId="77777777" w:rsidR="00306791" w:rsidRDefault="00306791" w:rsidP="007D19DA">
            <w:pPr>
              <w:ind w:left="360"/>
            </w:pPr>
            <w:r>
              <w:t xml:space="preserve">14. </w:t>
            </w:r>
          </w:p>
        </w:tc>
      </w:tr>
      <w:tr w:rsidR="00306791" w14:paraId="45379B5A" w14:textId="77777777" w:rsidTr="007D19DA">
        <w:tc>
          <w:tcPr>
            <w:tcW w:w="4675" w:type="dxa"/>
          </w:tcPr>
          <w:p w14:paraId="054629DB" w14:textId="77777777" w:rsidR="00306791" w:rsidRDefault="00306791" w:rsidP="00306791">
            <w:pPr>
              <w:numPr>
                <w:ilvl w:val="0"/>
                <w:numId w:val="21"/>
              </w:numPr>
              <w:pBdr>
                <w:top w:val="nil"/>
                <w:left w:val="nil"/>
                <w:bottom w:val="nil"/>
                <w:right w:val="nil"/>
                <w:between w:val="nil"/>
              </w:pBdr>
              <w:rPr>
                <w:color w:val="000000"/>
              </w:rPr>
            </w:pPr>
          </w:p>
        </w:tc>
        <w:tc>
          <w:tcPr>
            <w:tcW w:w="3648" w:type="dxa"/>
          </w:tcPr>
          <w:p w14:paraId="6FC07439" w14:textId="77777777" w:rsidR="00306791" w:rsidRDefault="00306791" w:rsidP="007D19DA">
            <w:pPr>
              <w:ind w:left="360"/>
            </w:pPr>
            <w:r>
              <w:t xml:space="preserve">15. </w:t>
            </w:r>
          </w:p>
        </w:tc>
      </w:tr>
      <w:tr w:rsidR="00306791" w14:paraId="46B3BD03" w14:textId="77777777" w:rsidTr="007D19DA">
        <w:tc>
          <w:tcPr>
            <w:tcW w:w="4675" w:type="dxa"/>
          </w:tcPr>
          <w:p w14:paraId="014FB439" w14:textId="77777777" w:rsidR="00306791" w:rsidRDefault="00306791" w:rsidP="00306791">
            <w:pPr>
              <w:numPr>
                <w:ilvl w:val="0"/>
                <w:numId w:val="21"/>
              </w:numPr>
              <w:pBdr>
                <w:top w:val="nil"/>
                <w:left w:val="nil"/>
                <w:bottom w:val="nil"/>
                <w:right w:val="nil"/>
                <w:between w:val="nil"/>
              </w:pBdr>
              <w:rPr>
                <w:color w:val="000000"/>
              </w:rPr>
            </w:pPr>
          </w:p>
        </w:tc>
        <w:tc>
          <w:tcPr>
            <w:tcW w:w="3648" w:type="dxa"/>
          </w:tcPr>
          <w:p w14:paraId="69C1B117" w14:textId="77777777" w:rsidR="00306791" w:rsidRDefault="00306791" w:rsidP="007D19DA">
            <w:pPr>
              <w:ind w:left="360"/>
            </w:pPr>
            <w:r>
              <w:t xml:space="preserve">16. </w:t>
            </w:r>
          </w:p>
        </w:tc>
      </w:tr>
      <w:tr w:rsidR="00306791" w14:paraId="342753C6" w14:textId="77777777" w:rsidTr="007D19DA">
        <w:tc>
          <w:tcPr>
            <w:tcW w:w="4675" w:type="dxa"/>
          </w:tcPr>
          <w:p w14:paraId="7866F27B" w14:textId="77777777" w:rsidR="00306791" w:rsidRDefault="00306791" w:rsidP="00306791">
            <w:pPr>
              <w:numPr>
                <w:ilvl w:val="0"/>
                <w:numId w:val="21"/>
              </w:numPr>
              <w:pBdr>
                <w:top w:val="nil"/>
                <w:left w:val="nil"/>
                <w:bottom w:val="nil"/>
                <w:right w:val="nil"/>
                <w:between w:val="nil"/>
              </w:pBdr>
              <w:rPr>
                <w:color w:val="000000"/>
              </w:rPr>
            </w:pPr>
          </w:p>
        </w:tc>
        <w:tc>
          <w:tcPr>
            <w:tcW w:w="3648" w:type="dxa"/>
          </w:tcPr>
          <w:p w14:paraId="20714316" w14:textId="77777777" w:rsidR="00306791" w:rsidRDefault="00306791" w:rsidP="007D19DA">
            <w:pPr>
              <w:ind w:left="360"/>
            </w:pPr>
            <w:r>
              <w:t xml:space="preserve">17. </w:t>
            </w:r>
          </w:p>
        </w:tc>
      </w:tr>
      <w:tr w:rsidR="00306791" w14:paraId="04AC64A6" w14:textId="77777777" w:rsidTr="007D19DA">
        <w:tc>
          <w:tcPr>
            <w:tcW w:w="4675" w:type="dxa"/>
          </w:tcPr>
          <w:p w14:paraId="63C58FEB" w14:textId="77777777" w:rsidR="00306791" w:rsidRDefault="00306791" w:rsidP="00306791">
            <w:pPr>
              <w:numPr>
                <w:ilvl w:val="0"/>
                <w:numId w:val="21"/>
              </w:numPr>
              <w:pBdr>
                <w:top w:val="nil"/>
                <w:left w:val="nil"/>
                <w:bottom w:val="nil"/>
                <w:right w:val="nil"/>
                <w:between w:val="nil"/>
              </w:pBdr>
              <w:rPr>
                <w:color w:val="000000"/>
              </w:rPr>
            </w:pPr>
          </w:p>
        </w:tc>
        <w:tc>
          <w:tcPr>
            <w:tcW w:w="3648" w:type="dxa"/>
          </w:tcPr>
          <w:p w14:paraId="2D2F2508" w14:textId="77777777" w:rsidR="00306791" w:rsidRDefault="00306791" w:rsidP="007D19DA">
            <w:pPr>
              <w:ind w:left="360"/>
            </w:pPr>
            <w:r>
              <w:t xml:space="preserve">18. </w:t>
            </w:r>
          </w:p>
        </w:tc>
      </w:tr>
      <w:tr w:rsidR="00306791" w14:paraId="7758F467" w14:textId="77777777" w:rsidTr="007D19DA">
        <w:tc>
          <w:tcPr>
            <w:tcW w:w="4675" w:type="dxa"/>
          </w:tcPr>
          <w:p w14:paraId="649DE561" w14:textId="77777777" w:rsidR="00306791" w:rsidRDefault="00306791" w:rsidP="00306791">
            <w:pPr>
              <w:numPr>
                <w:ilvl w:val="0"/>
                <w:numId w:val="21"/>
              </w:numPr>
              <w:pBdr>
                <w:top w:val="nil"/>
                <w:left w:val="nil"/>
                <w:bottom w:val="nil"/>
                <w:right w:val="nil"/>
                <w:between w:val="nil"/>
              </w:pBdr>
              <w:rPr>
                <w:color w:val="000000"/>
              </w:rPr>
            </w:pPr>
          </w:p>
        </w:tc>
        <w:tc>
          <w:tcPr>
            <w:tcW w:w="3648" w:type="dxa"/>
          </w:tcPr>
          <w:p w14:paraId="1875B978" w14:textId="77777777" w:rsidR="00306791" w:rsidRDefault="00306791" w:rsidP="007D19DA"/>
        </w:tc>
      </w:tr>
      <w:tr w:rsidR="00306791" w14:paraId="3EEA0C28" w14:textId="77777777" w:rsidTr="007D19DA">
        <w:tc>
          <w:tcPr>
            <w:tcW w:w="4675" w:type="dxa"/>
          </w:tcPr>
          <w:p w14:paraId="2AA4FC05" w14:textId="77777777" w:rsidR="00306791" w:rsidRDefault="00306791" w:rsidP="00306791">
            <w:pPr>
              <w:numPr>
                <w:ilvl w:val="0"/>
                <w:numId w:val="21"/>
              </w:numPr>
              <w:pBdr>
                <w:top w:val="nil"/>
                <w:left w:val="nil"/>
                <w:bottom w:val="nil"/>
                <w:right w:val="nil"/>
                <w:between w:val="nil"/>
              </w:pBdr>
              <w:rPr>
                <w:color w:val="000000"/>
              </w:rPr>
            </w:pPr>
          </w:p>
        </w:tc>
        <w:tc>
          <w:tcPr>
            <w:tcW w:w="3648" w:type="dxa"/>
          </w:tcPr>
          <w:p w14:paraId="1665152D" w14:textId="77777777" w:rsidR="00306791" w:rsidRDefault="00306791" w:rsidP="007D19DA"/>
        </w:tc>
      </w:tr>
      <w:tr w:rsidR="00306791" w14:paraId="31D58FAD" w14:textId="77777777" w:rsidTr="007D19DA">
        <w:tc>
          <w:tcPr>
            <w:tcW w:w="4675" w:type="dxa"/>
          </w:tcPr>
          <w:p w14:paraId="33E125D6" w14:textId="77777777" w:rsidR="00306791" w:rsidRDefault="00306791" w:rsidP="00306791">
            <w:pPr>
              <w:numPr>
                <w:ilvl w:val="0"/>
                <w:numId w:val="21"/>
              </w:numPr>
              <w:pBdr>
                <w:top w:val="nil"/>
                <w:left w:val="nil"/>
                <w:bottom w:val="nil"/>
                <w:right w:val="nil"/>
                <w:between w:val="nil"/>
              </w:pBdr>
              <w:rPr>
                <w:color w:val="000000"/>
              </w:rPr>
            </w:pPr>
          </w:p>
        </w:tc>
        <w:tc>
          <w:tcPr>
            <w:tcW w:w="3648" w:type="dxa"/>
          </w:tcPr>
          <w:p w14:paraId="5F754B45" w14:textId="77777777" w:rsidR="00306791" w:rsidRDefault="00306791" w:rsidP="007D19DA"/>
        </w:tc>
      </w:tr>
      <w:tr w:rsidR="00306791" w14:paraId="2162811B" w14:textId="77777777" w:rsidTr="007D19DA">
        <w:tc>
          <w:tcPr>
            <w:tcW w:w="4675" w:type="dxa"/>
          </w:tcPr>
          <w:p w14:paraId="68F5B21E" w14:textId="77777777" w:rsidR="00306791" w:rsidRDefault="00306791" w:rsidP="00306791">
            <w:pPr>
              <w:numPr>
                <w:ilvl w:val="0"/>
                <w:numId w:val="21"/>
              </w:numPr>
              <w:pBdr>
                <w:top w:val="nil"/>
                <w:left w:val="nil"/>
                <w:bottom w:val="nil"/>
                <w:right w:val="nil"/>
                <w:between w:val="nil"/>
              </w:pBdr>
              <w:rPr>
                <w:color w:val="000000"/>
              </w:rPr>
            </w:pPr>
          </w:p>
        </w:tc>
        <w:tc>
          <w:tcPr>
            <w:tcW w:w="3648" w:type="dxa"/>
          </w:tcPr>
          <w:p w14:paraId="34BF13AC" w14:textId="77777777" w:rsidR="00306791" w:rsidRDefault="00306791" w:rsidP="007D19DA"/>
        </w:tc>
      </w:tr>
      <w:tr w:rsidR="00306791" w14:paraId="527DB764" w14:textId="77777777" w:rsidTr="007D19DA">
        <w:tc>
          <w:tcPr>
            <w:tcW w:w="4675" w:type="dxa"/>
          </w:tcPr>
          <w:p w14:paraId="5AFFB78F" w14:textId="77777777" w:rsidR="00306791" w:rsidRDefault="00306791" w:rsidP="00306791">
            <w:pPr>
              <w:numPr>
                <w:ilvl w:val="0"/>
                <w:numId w:val="21"/>
              </w:numPr>
              <w:pBdr>
                <w:top w:val="nil"/>
                <w:left w:val="nil"/>
                <w:bottom w:val="nil"/>
                <w:right w:val="nil"/>
                <w:between w:val="nil"/>
              </w:pBdr>
              <w:rPr>
                <w:color w:val="000000"/>
              </w:rPr>
            </w:pPr>
            <w:r>
              <w:rPr>
                <w:color w:val="000000"/>
              </w:rPr>
              <w:t xml:space="preserve"> </w:t>
            </w:r>
          </w:p>
        </w:tc>
        <w:tc>
          <w:tcPr>
            <w:tcW w:w="3648" w:type="dxa"/>
          </w:tcPr>
          <w:p w14:paraId="1F31BF1E" w14:textId="77777777" w:rsidR="00306791" w:rsidRDefault="00306791" w:rsidP="007D19DA"/>
        </w:tc>
      </w:tr>
      <w:tr w:rsidR="00306791" w14:paraId="06CA6289" w14:textId="77777777" w:rsidTr="007D19DA">
        <w:tc>
          <w:tcPr>
            <w:tcW w:w="4675" w:type="dxa"/>
          </w:tcPr>
          <w:p w14:paraId="3BF15AD5" w14:textId="77777777" w:rsidR="00306791" w:rsidRDefault="00306791" w:rsidP="00306791">
            <w:pPr>
              <w:numPr>
                <w:ilvl w:val="0"/>
                <w:numId w:val="21"/>
              </w:numPr>
              <w:pBdr>
                <w:top w:val="nil"/>
                <w:left w:val="nil"/>
                <w:bottom w:val="nil"/>
                <w:right w:val="nil"/>
                <w:between w:val="nil"/>
              </w:pBdr>
              <w:rPr>
                <w:color w:val="000000"/>
              </w:rPr>
            </w:pPr>
            <w:r>
              <w:rPr>
                <w:color w:val="000000"/>
              </w:rPr>
              <w:t xml:space="preserve"> </w:t>
            </w:r>
          </w:p>
        </w:tc>
        <w:tc>
          <w:tcPr>
            <w:tcW w:w="3648" w:type="dxa"/>
          </w:tcPr>
          <w:p w14:paraId="35367F9C" w14:textId="77777777" w:rsidR="00306791" w:rsidRDefault="00306791" w:rsidP="007D19DA"/>
        </w:tc>
      </w:tr>
      <w:tr w:rsidR="00306791" w14:paraId="252164BF" w14:textId="77777777" w:rsidTr="007D19DA">
        <w:tc>
          <w:tcPr>
            <w:tcW w:w="4675" w:type="dxa"/>
          </w:tcPr>
          <w:p w14:paraId="1D32D399" w14:textId="77777777" w:rsidR="00306791" w:rsidRDefault="00306791" w:rsidP="00306791">
            <w:pPr>
              <w:numPr>
                <w:ilvl w:val="0"/>
                <w:numId w:val="21"/>
              </w:numPr>
              <w:pBdr>
                <w:top w:val="nil"/>
                <w:left w:val="nil"/>
                <w:bottom w:val="nil"/>
                <w:right w:val="nil"/>
                <w:between w:val="nil"/>
              </w:pBdr>
              <w:rPr>
                <w:color w:val="000000"/>
              </w:rPr>
            </w:pPr>
            <w:r>
              <w:rPr>
                <w:color w:val="000000"/>
              </w:rPr>
              <w:t xml:space="preserve"> </w:t>
            </w:r>
          </w:p>
        </w:tc>
        <w:tc>
          <w:tcPr>
            <w:tcW w:w="3648" w:type="dxa"/>
          </w:tcPr>
          <w:p w14:paraId="41EC6667" w14:textId="77777777" w:rsidR="00306791" w:rsidRDefault="00306791" w:rsidP="007D19DA"/>
        </w:tc>
      </w:tr>
      <w:tr w:rsidR="00306791" w14:paraId="710DE462" w14:textId="77777777" w:rsidTr="007D19DA">
        <w:tc>
          <w:tcPr>
            <w:tcW w:w="4675" w:type="dxa"/>
          </w:tcPr>
          <w:p w14:paraId="0D22B960" w14:textId="77777777" w:rsidR="00306791" w:rsidRDefault="00306791" w:rsidP="00306791">
            <w:pPr>
              <w:numPr>
                <w:ilvl w:val="0"/>
                <w:numId w:val="21"/>
              </w:numPr>
              <w:pBdr>
                <w:top w:val="nil"/>
                <w:left w:val="nil"/>
                <w:bottom w:val="nil"/>
                <w:right w:val="nil"/>
                <w:between w:val="nil"/>
              </w:pBdr>
              <w:rPr>
                <w:color w:val="000000"/>
              </w:rPr>
            </w:pPr>
            <w:r>
              <w:rPr>
                <w:color w:val="000000"/>
              </w:rPr>
              <w:t xml:space="preserve"> </w:t>
            </w:r>
          </w:p>
        </w:tc>
        <w:tc>
          <w:tcPr>
            <w:tcW w:w="3648" w:type="dxa"/>
          </w:tcPr>
          <w:p w14:paraId="082E3E04" w14:textId="77777777" w:rsidR="00306791" w:rsidRDefault="00306791" w:rsidP="007D19DA"/>
        </w:tc>
      </w:tr>
    </w:tbl>
    <w:p w14:paraId="3CFF8800" w14:textId="77777777" w:rsidR="00306791" w:rsidRDefault="00306791" w:rsidP="00306791"/>
    <w:p w14:paraId="32114057" w14:textId="77777777" w:rsidR="00306791" w:rsidRDefault="00306791" w:rsidP="00306791"/>
    <w:p w14:paraId="5ADE295D" w14:textId="77777777" w:rsidR="00306791" w:rsidRDefault="00306791" w:rsidP="00306791">
      <w:pPr>
        <w:pStyle w:val="Heading1"/>
      </w:pPr>
      <w:r>
        <w:t>_________’s classes with possible access tools and materials</w:t>
      </w:r>
    </w:p>
    <w:p w14:paraId="17E5B3DF" w14:textId="77777777" w:rsidR="00306791" w:rsidRDefault="00306791" w:rsidP="00306791"/>
    <w:tbl>
      <w:tblPr>
        <w:tblW w:w="11017" w:type="dxa"/>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4"/>
        <w:gridCol w:w="1743"/>
        <w:gridCol w:w="2430"/>
        <w:gridCol w:w="1170"/>
        <w:gridCol w:w="1170"/>
        <w:gridCol w:w="2880"/>
      </w:tblGrid>
      <w:tr w:rsidR="00306791" w14:paraId="05FCCA2F" w14:textId="77777777" w:rsidTr="007D19DA">
        <w:tc>
          <w:tcPr>
            <w:tcW w:w="1624" w:type="dxa"/>
            <w:tcBorders>
              <w:top w:val="single" w:sz="4" w:space="0" w:color="000000"/>
              <w:left w:val="single" w:sz="4" w:space="0" w:color="000000"/>
              <w:bottom w:val="single" w:sz="4" w:space="0" w:color="000000"/>
              <w:right w:val="single" w:sz="4" w:space="0" w:color="000000"/>
            </w:tcBorders>
          </w:tcPr>
          <w:p w14:paraId="623238BE" w14:textId="77777777" w:rsidR="00306791" w:rsidRDefault="00306791" w:rsidP="007D19DA">
            <w:pPr>
              <w:rPr>
                <w:b/>
              </w:rPr>
            </w:pPr>
            <w:r>
              <w:rPr>
                <w:b/>
              </w:rPr>
              <w:t>SUBJECT</w:t>
            </w:r>
          </w:p>
        </w:tc>
        <w:tc>
          <w:tcPr>
            <w:tcW w:w="1743" w:type="dxa"/>
            <w:tcBorders>
              <w:top w:val="single" w:sz="4" w:space="0" w:color="000000"/>
              <w:left w:val="single" w:sz="4" w:space="0" w:color="000000"/>
              <w:bottom w:val="single" w:sz="4" w:space="0" w:color="000000"/>
              <w:right w:val="single" w:sz="4" w:space="0" w:color="000000"/>
            </w:tcBorders>
          </w:tcPr>
          <w:p w14:paraId="3BB7BCD9" w14:textId="77777777" w:rsidR="00306791" w:rsidRDefault="00306791" w:rsidP="007D19DA">
            <w:pPr>
              <w:rPr>
                <w:b/>
              </w:rPr>
            </w:pPr>
            <w:r>
              <w:rPr>
                <w:b/>
              </w:rPr>
              <w:t>PRINT BOOKS</w:t>
            </w:r>
          </w:p>
        </w:tc>
        <w:tc>
          <w:tcPr>
            <w:tcW w:w="2430" w:type="dxa"/>
            <w:tcBorders>
              <w:top w:val="single" w:sz="4" w:space="0" w:color="000000"/>
              <w:left w:val="single" w:sz="4" w:space="0" w:color="000000"/>
              <w:bottom w:val="single" w:sz="4" w:space="0" w:color="000000"/>
              <w:right w:val="single" w:sz="4" w:space="0" w:color="000000"/>
            </w:tcBorders>
          </w:tcPr>
          <w:p w14:paraId="12D492EC" w14:textId="77777777" w:rsidR="00306791" w:rsidRDefault="00306791" w:rsidP="007D19DA">
            <w:pPr>
              <w:rPr>
                <w:b/>
              </w:rPr>
            </w:pPr>
            <w:r>
              <w:rPr>
                <w:b/>
              </w:rPr>
              <w:t>HANDOUTS</w:t>
            </w:r>
          </w:p>
        </w:tc>
        <w:tc>
          <w:tcPr>
            <w:tcW w:w="1170" w:type="dxa"/>
            <w:tcBorders>
              <w:top w:val="single" w:sz="4" w:space="0" w:color="000000"/>
              <w:left w:val="single" w:sz="4" w:space="0" w:color="000000"/>
              <w:bottom w:val="single" w:sz="4" w:space="0" w:color="000000"/>
              <w:right w:val="single" w:sz="4" w:space="0" w:color="000000"/>
            </w:tcBorders>
          </w:tcPr>
          <w:p w14:paraId="00152328" w14:textId="77777777" w:rsidR="00306791" w:rsidRDefault="00306791" w:rsidP="007D19DA">
            <w:pPr>
              <w:rPr>
                <w:b/>
              </w:rPr>
            </w:pPr>
            <w:r>
              <w:rPr>
                <w:b/>
              </w:rPr>
              <w:t>SMART</w:t>
            </w:r>
          </w:p>
          <w:p w14:paraId="45F26A95" w14:textId="77777777" w:rsidR="00306791" w:rsidRDefault="00306791" w:rsidP="007D19DA">
            <w:pPr>
              <w:rPr>
                <w:b/>
              </w:rPr>
            </w:pPr>
            <w:r>
              <w:rPr>
                <w:b/>
              </w:rPr>
              <w:t>BOARD</w:t>
            </w:r>
          </w:p>
        </w:tc>
        <w:tc>
          <w:tcPr>
            <w:tcW w:w="1170" w:type="dxa"/>
            <w:tcBorders>
              <w:top w:val="single" w:sz="4" w:space="0" w:color="000000"/>
              <w:left w:val="single" w:sz="4" w:space="0" w:color="000000"/>
              <w:bottom w:val="single" w:sz="4" w:space="0" w:color="000000"/>
              <w:right w:val="single" w:sz="4" w:space="0" w:color="000000"/>
            </w:tcBorders>
          </w:tcPr>
          <w:p w14:paraId="7FEFA0AE" w14:textId="77777777" w:rsidR="00306791" w:rsidRDefault="00306791" w:rsidP="007D19DA">
            <w:pPr>
              <w:rPr>
                <w:b/>
              </w:rPr>
            </w:pPr>
            <w:r>
              <w:rPr>
                <w:b/>
              </w:rPr>
              <w:t xml:space="preserve">WHITE </w:t>
            </w:r>
          </w:p>
          <w:p w14:paraId="26F436C9" w14:textId="77777777" w:rsidR="00306791" w:rsidRDefault="00306791" w:rsidP="007D19DA">
            <w:pPr>
              <w:rPr>
                <w:b/>
              </w:rPr>
            </w:pPr>
            <w:r>
              <w:rPr>
                <w:b/>
              </w:rPr>
              <w:t>BOARD</w:t>
            </w:r>
          </w:p>
        </w:tc>
        <w:tc>
          <w:tcPr>
            <w:tcW w:w="2880" w:type="dxa"/>
            <w:tcBorders>
              <w:top w:val="single" w:sz="4" w:space="0" w:color="000000"/>
              <w:left w:val="single" w:sz="4" w:space="0" w:color="000000"/>
              <w:bottom w:val="single" w:sz="4" w:space="0" w:color="000000"/>
              <w:right w:val="single" w:sz="4" w:space="0" w:color="000000"/>
            </w:tcBorders>
          </w:tcPr>
          <w:p w14:paraId="01E6955D" w14:textId="77777777" w:rsidR="00306791" w:rsidRDefault="00306791" w:rsidP="007D19DA">
            <w:pPr>
              <w:rPr>
                <w:b/>
              </w:rPr>
            </w:pPr>
            <w:r>
              <w:rPr>
                <w:b/>
              </w:rPr>
              <w:t>HOMEWORK</w:t>
            </w:r>
          </w:p>
        </w:tc>
      </w:tr>
      <w:tr w:rsidR="00306791" w14:paraId="6C451462" w14:textId="77777777" w:rsidTr="007D19DA">
        <w:tc>
          <w:tcPr>
            <w:tcW w:w="1624" w:type="dxa"/>
            <w:tcBorders>
              <w:top w:val="single" w:sz="4" w:space="0" w:color="000000"/>
              <w:left w:val="single" w:sz="4" w:space="0" w:color="000000"/>
              <w:bottom w:val="single" w:sz="4" w:space="0" w:color="000000"/>
              <w:right w:val="single" w:sz="4" w:space="0" w:color="000000"/>
            </w:tcBorders>
          </w:tcPr>
          <w:p w14:paraId="4DE525CC" w14:textId="77777777" w:rsidR="00306791" w:rsidRDefault="00306791" w:rsidP="007D19DA"/>
        </w:tc>
        <w:tc>
          <w:tcPr>
            <w:tcW w:w="1743" w:type="dxa"/>
            <w:tcBorders>
              <w:top w:val="single" w:sz="4" w:space="0" w:color="000000"/>
              <w:left w:val="single" w:sz="4" w:space="0" w:color="000000"/>
              <w:bottom w:val="single" w:sz="4" w:space="0" w:color="000000"/>
              <w:right w:val="single" w:sz="4" w:space="0" w:color="000000"/>
            </w:tcBorders>
          </w:tcPr>
          <w:p w14:paraId="6AE7E0D5" w14:textId="77777777" w:rsidR="00306791" w:rsidRDefault="00306791" w:rsidP="007D19DA"/>
        </w:tc>
        <w:tc>
          <w:tcPr>
            <w:tcW w:w="2430" w:type="dxa"/>
            <w:tcBorders>
              <w:top w:val="single" w:sz="4" w:space="0" w:color="000000"/>
              <w:left w:val="single" w:sz="4" w:space="0" w:color="000000"/>
              <w:bottom w:val="single" w:sz="4" w:space="0" w:color="000000"/>
              <w:right w:val="single" w:sz="4" w:space="0" w:color="000000"/>
            </w:tcBorders>
          </w:tcPr>
          <w:p w14:paraId="5CA94536" w14:textId="77777777" w:rsidR="00306791" w:rsidRDefault="00306791" w:rsidP="007D19DA"/>
        </w:tc>
        <w:tc>
          <w:tcPr>
            <w:tcW w:w="1170" w:type="dxa"/>
            <w:tcBorders>
              <w:top w:val="single" w:sz="4" w:space="0" w:color="000000"/>
              <w:left w:val="single" w:sz="4" w:space="0" w:color="000000"/>
              <w:bottom w:val="single" w:sz="4" w:space="0" w:color="000000"/>
              <w:right w:val="single" w:sz="4" w:space="0" w:color="000000"/>
            </w:tcBorders>
          </w:tcPr>
          <w:p w14:paraId="64D10FF1" w14:textId="77777777" w:rsidR="00306791" w:rsidRDefault="00306791" w:rsidP="007D19DA"/>
        </w:tc>
        <w:tc>
          <w:tcPr>
            <w:tcW w:w="1170" w:type="dxa"/>
            <w:tcBorders>
              <w:top w:val="single" w:sz="4" w:space="0" w:color="000000"/>
              <w:left w:val="single" w:sz="4" w:space="0" w:color="000000"/>
              <w:bottom w:val="single" w:sz="4" w:space="0" w:color="000000"/>
              <w:right w:val="single" w:sz="4" w:space="0" w:color="000000"/>
            </w:tcBorders>
          </w:tcPr>
          <w:p w14:paraId="435D7CE6" w14:textId="77777777" w:rsidR="00306791" w:rsidRDefault="00306791" w:rsidP="007D19DA"/>
        </w:tc>
        <w:tc>
          <w:tcPr>
            <w:tcW w:w="2880" w:type="dxa"/>
            <w:tcBorders>
              <w:top w:val="single" w:sz="4" w:space="0" w:color="000000"/>
              <w:left w:val="single" w:sz="4" w:space="0" w:color="000000"/>
              <w:bottom w:val="single" w:sz="4" w:space="0" w:color="000000"/>
              <w:right w:val="single" w:sz="4" w:space="0" w:color="000000"/>
            </w:tcBorders>
          </w:tcPr>
          <w:p w14:paraId="748D500E" w14:textId="77777777" w:rsidR="00306791" w:rsidRDefault="00306791" w:rsidP="007D19DA"/>
        </w:tc>
      </w:tr>
      <w:tr w:rsidR="00306791" w14:paraId="1343D43F" w14:textId="77777777" w:rsidTr="007D19DA">
        <w:tc>
          <w:tcPr>
            <w:tcW w:w="1624" w:type="dxa"/>
            <w:tcBorders>
              <w:top w:val="single" w:sz="4" w:space="0" w:color="000000"/>
              <w:left w:val="single" w:sz="4" w:space="0" w:color="000000"/>
              <w:bottom w:val="single" w:sz="4" w:space="0" w:color="000000"/>
              <w:right w:val="single" w:sz="4" w:space="0" w:color="000000"/>
            </w:tcBorders>
          </w:tcPr>
          <w:p w14:paraId="312BD1A3" w14:textId="77777777" w:rsidR="00306791" w:rsidRDefault="00306791" w:rsidP="007D19DA"/>
        </w:tc>
        <w:tc>
          <w:tcPr>
            <w:tcW w:w="1743" w:type="dxa"/>
            <w:tcBorders>
              <w:top w:val="single" w:sz="4" w:space="0" w:color="000000"/>
              <w:left w:val="single" w:sz="4" w:space="0" w:color="000000"/>
              <w:bottom w:val="single" w:sz="4" w:space="0" w:color="000000"/>
              <w:right w:val="single" w:sz="4" w:space="0" w:color="000000"/>
            </w:tcBorders>
          </w:tcPr>
          <w:p w14:paraId="7916328D" w14:textId="77777777" w:rsidR="00306791" w:rsidRDefault="00306791" w:rsidP="007D19DA"/>
        </w:tc>
        <w:tc>
          <w:tcPr>
            <w:tcW w:w="2430" w:type="dxa"/>
            <w:tcBorders>
              <w:top w:val="single" w:sz="4" w:space="0" w:color="000000"/>
              <w:left w:val="single" w:sz="4" w:space="0" w:color="000000"/>
              <w:bottom w:val="single" w:sz="4" w:space="0" w:color="000000"/>
              <w:right w:val="single" w:sz="4" w:space="0" w:color="000000"/>
            </w:tcBorders>
          </w:tcPr>
          <w:p w14:paraId="639E5158" w14:textId="77777777" w:rsidR="00306791" w:rsidRDefault="00306791" w:rsidP="007D19DA"/>
        </w:tc>
        <w:tc>
          <w:tcPr>
            <w:tcW w:w="1170" w:type="dxa"/>
            <w:tcBorders>
              <w:top w:val="single" w:sz="4" w:space="0" w:color="000000"/>
              <w:left w:val="single" w:sz="4" w:space="0" w:color="000000"/>
              <w:bottom w:val="single" w:sz="4" w:space="0" w:color="000000"/>
              <w:right w:val="single" w:sz="4" w:space="0" w:color="000000"/>
            </w:tcBorders>
          </w:tcPr>
          <w:p w14:paraId="4BA37C34" w14:textId="77777777" w:rsidR="00306791" w:rsidRDefault="00306791" w:rsidP="007D19DA"/>
        </w:tc>
        <w:tc>
          <w:tcPr>
            <w:tcW w:w="1170" w:type="dxa"/>
            <w:tcBorders>
              <w:top w:val="single" w:sz="4" w:space="0" w:color="000000"/>
              <w:left w:val="single" w:sz="4" w:space="0" w:color="000000"/>
              <w:bottom w:val="single" w:sz="4" w:space="0" w:color="000000"/>
              <w:right w:val="single" w:sz="4" w:space="0" w:color="000000"/>
            </w:tcBorders>
          </w:tcPr>
          <w:p w14:paraId="59E0AB8F" w14:textId="77777777" w:rsidR="00306791" w:rsidRDefault="00306791" w:rsidP="007D19DA"/>
        </w:tc>
        <w:tc>
          <w:tcPr>
            <w:tcW w:w="2880" w:type="dxa"/>
            <w:tcBorders>
              <w:top w:val="single" w:sz="4" w:space="0" w:color="000000"/>
              <w:left w:val="single" w:sz="4" w:space="0" w:color="000000"/>
              <w:bottom w:val="single" w:sz="4" w:space="0" w:color="000000"/>
              <w:right w:val="single" w:sz="4" w:space="0" w:color="000000"/>
            </w:tcBorders>
          </w:tcPr>
          <w:p w14:paraId="1B227088" w14:textId="77777777" w:rsidR="00306791" w:rsidRDefault="00306791" w:rsidP="007D19DA"/>
        </w:tc>
      </w:tr>
      <w:tr w:rsidR="00306791" w14:paraId="16CE8B2F" w14:textId="77777777" w:rsidTr="007D19DA">
        <w:tc>
          <w:tcPr>
            <w:tcW w:w="1624" w:type="dxa"/>
            <w:tcBorders>
              <w:top w:val="single" w:sz="4" w:space="0" w:color="000000"/>
              <w:left w:val="single" w:sz="4" w:space="0" w:color="000000"/>
              <w:bottom w:val="single" w:sz="4" w:space="0" w:color="000000"/>
              <w:right w:val="single" w:sz="4" w:space="0" w:color="000000"/>
            </w:tcBorders>
          </w:tcPr>
          <w:p w14:paraId="2C322943" w14:textId="77777777" w:rsidR="00306791" w:rsidRDefault="00306791" w:rsidP="007D19DA"/>
        </w:tc>
        <w:tc>
          <w:tcPr>
            <w:tcW w:w="1743" w:type="dxa"/>
            <w:tcBorders>
              <w:top w:val="single" w:sz="4" w:space="0" w:color="000000"/>
              <w:left w:val="single" w:sz="4" w:space="0" w:color="000000"/>
              <w:bottom w:val="single" w:sz="4" w:space="0" w:color="000000"/>
              <w:right w:val="single" w:sz="4" w:space="0" w:color="000000"/>
            </w:tcBorders>
          </w:tcPr>
          <w:p w14:paraId="1B65C7E8" w14:textId="77777777" w:rsidR="00306791" w:rsidRDefault="00306791" w:rsidP="007D19DA"/>
        </w:tc>
        <w:tc>
          <w:tcPr>
            <w:tcW w:w="2430" w:type="dxa"/>
            <w:tcBorders>
              <w:top w:val="single" w:sz="4" w:space="0" w:color="000000"/>
              <w:left w:val="single" w:sz="4" w:space="0" w:color="000000"/>
              <w:bottom w:val="single" w:sz="4" w:space="0" w:color="000000"/>
              <w:right w:val="single" w:sz="4" w:space="0" w:color="000000"/>
            </w:tcBorders>
          </w:tcPr>
          <w:p w14:paraId="2AB2DD95" w14:textId="77777777" w:rsidR="00306791" w:rsidRDefault="00306791" w:rsidP="007D19DA"/>
        </w:tc>
        <w:tc>
          <w:tcPr>
            <w:tcW w:w="1170" w:type="dxa"/>
            <w:tcBorders>
              <w:top w:val="single" w:sz="4" w:space="0" w:color="000000"/>
              <w:left w:val="single" w:sz="4" w:space="0" w:color="000000"/>
              <w:bottom w:val="single" w:sz="4" w:space="0" w:color="000000"/>
              <w:right w:val="single" w:sz="4" w:space="0" w:color="000000"/>
            </w:tcBorders>
          </w:tcPr>
          <w:p w14:paraId="2AEB6FDA" w14:textId="77777777" w:rsidR="00306791" w:rsidRDefault="00306791" w:rsidP="007D19DA"/>
        </w:tc>
        <w:tc>
          <w:tcPr>
            <w:tcW w:w="1170" w:type="dxa"/>
            <w:tcBorders>
              <w:top w:val="single" w:sz="4" w:space="0" w:color="000000"/>
              <w:left w:val="single" w:sz="4" w:space="0" w:color="000000"/>
              <w:bottom w:val="single" w:sz="4" w:space="0" w:color="000000"/>
              <w:right w:val="single" w:sz="4" w:space="0" w:color="000000"/>
            </w:tcBorders>
          </w:tcPr>
          <w:p w14:paraId="252EC60E" w14:textId="77777777" w:rsidR="00306791" w:rsidRDefault="00306791" w:rsidP="007D19DA"/>
        </w:tc>
        <w:tc>
          <w:tcPr>
            <w:tcW w:w="2880" w:type="dxa"/>
            <w:tcBorders>
              <w:top w:val="single" w:sz="4" w:space="0" w:color="000000"/>
              <w:left w:val="single" w:sz="4" w:space="0" w:color="000000"/>
              <w:bottom w:val="single" w:sz="4" w:space="0" w:color="000000"/>
              <w:right w:val="single" w:sz="4" w:space="0" w:color="000000"/>
            </w:tcBorders>
          </w:tcPr>
          <w:p w14:paraId="0E70C1FC" w14:textId="77777777" w:rsidR="00306791" w:rsidRDefault="00306791" w:rsidP="007D19DA"/>
        </w:tc>
      </w:tr>
      <w:tr w:rsidR="00306791" w14:paraId="4D35816B" w14:textId="77777777" w:rsidTr="007D19DA">
        <w:tc>
          <w:tcPr>
            <w:tcW w:w="1624" w:type="dxa"/>
            <w:tcBorders>
              <w:top w:val="single" w:sz="4" w:space="0" w:color="000000"/>
              <w:left w:val="single" w:sz="4" w:space="0" w:color="000000"/>
              <w:bottom w:val="single" w:sz="4" w:space="0" w:color="000000"/>
              <w:right w:val="single" w:sz="4" w:space="0" w:color="000000"/>
            </w:tcBorders>
          </w:tcPr>
          <w:p w14:paraId="0CBE4B1E" w14:textId="77777777" w:rsidR="00306791" w:rsidRDefault="00306791" w:rsidP="007D19DA"/>
        </w:tc>
        <w:tc>
          <w:tcPr>
            <w:tcW w:w="1743" w:type="dxa"/>
            <w:tcBorders>
              <w:top w:val="single" w:sz="4" w:space="0" w:color="000000"/>
              <w:left w:val="single" w:sz="4" w:space="0" w:color="000000"/>
              <w:bottom w:val="single" w:sz="4" w:space="0" w:color="000000"/>
              <w:right w:val="single" w:sz="4" w:space="0" w:color="000000"/>
            </w:tcBorders>
          </w:tcPr>
          <w:p w14:paraId="7B54647C" w14:textId="77777777" w:rsidR="00306791" w:rsidRDefault="00306791" w:rsidP="007D19DA"/>
        </w:tc>
        <w:tc>
          <w:tcPr>
            <w:tcW w:w="2430" w:type="dxa"/>
            <w:tcBorders>
              <w:top w:val="single" w:sz="4" w:space="0" w:color="000000"/>
              <w:left w:val="single" w:sz="4" w:space="0" w:color="000000"/>
              <w:bottom w:val="single" w:sz="4" w:space="0" w:color="000000"/>
              <w:right w:val="single" w:sz="4" w:space="0" w:color="000000"/>
            </w:tcBorders>
          </w:tcPr>
          <w:p w14:paraId="6F9FD7CA" w14:textId="77777777" w:rsidR="00306791" w:rsidRDefault="00306791" w:rsidP="007D19DA"/>
        </w:tc>
        <w:tc>
          <w:tcPr>
            <w:tcW w:w="1170" w:type="dxa"/>
            <w:tcBorders>
              <w:top w:val="single" w:sz="4" w:space="0" w:color="000000"/>
              <w:left w:val="single" w:sz="4" w:space="0" w:color="000000"/>
              <w:bottom w:val="single" w:sz="4" w:space="0" w:color="000000"/>
              <w:right w:val="single" w:sz="4" w:space="0" w:color="000000"/>
            </w:tcBorders>
          </w:tcPr>
          <w:p w14:paraId="62264C34" w14:textId="77777777" w:rsidR="00306791" w:rsidRDefault="00306791" w:rsidP="007D19DA"/>
        </w:tc>
        <w:tc>
          <w:tcPr>
            <w:tcW w:w="1170" w:type="dxa"/>
            <w:tcBorders>
              <w:top w:val="single" w:sz="4" w:space="0" w:color="000000"/>
              <w:left w:val="single" w:sz="4" w:space="0" w:color="000000"/>
              <w:bottom w:val="single" w:sz="4" w:space="0" w:color="000000"/>
              <w:right w:val="single" w:sz="4" w:space="0" w:color="000000"/>
            </w:tcBorders>
          </w:tcPr>
          <w:p w14:paraId="72464F6A" w14:textId="77777777" w:rsidR="00306791" w:rsidRDefault="00306791" w:rsidP="007D19DA"/>
        </w:tc>
        <w:tc>
          <w:tcPr>
            <w:tcW w:w="2880" w:type="dxa"/>
            <w:tcBorders>
              <w:top w:val="single" w:sz="4" w:space="0" w:color="000000"/>
              <w:left w:val="single" w:sz="4" w:space="0" w:color="000000"/>
              <w:bottom w:val="single" w:sz="4" w:space="0" w:color="000000"/>
              <w:right w:val="single" w:sz="4" w:space="0" w:color="000000"/>
            </w:tcBorders>
          </w:tcPr>
          <w:p w14:paraId="0E617E43" w14:textId="77777777" w:rsidR="00306791" w:rsidRDefault="00306791" w:rsidP="007D19DA"/>
        </w:tc>
      </w:tr>
      <w:tr w:rsidR="00306791" w14:paraId="328BDF03" w14:textId="77777777" w:rsidTr="007D19DA">
        <w:tc>
          <w:tcPr>
            <w:tcW w:w="1624" w:type="dxa"/>
            <w:tcBorders>
              <w:top w:val="single" w:sz="4" w:space="0" w:color="000000"/>
              <w:left w:val="single" w:sz="4" w:space="0" w:color="000000"/>
              <w:bottom w:val="single" w:sz="4" w:space="0" w:color="000000"/>
              <w:right w:val="single" w:sz="4" w:space="0" w:color="000000"/>
            </w:tcBorders>
          </w:tcPr>
          <w:p w14:paraId="18B2BEBD" w14:textId="77777777" w:rsidR="00306791" w:rsidRDefault="00306791" w:rsidP="007D19DA"/>
        </w:tc>
        <w:tc>
          <w:tcPr>
            <w:tcW w:w="1743" w:type="dxa"/>
            <w:tcBorders>
              <w:top w:val="single" w:sz="4" w:space="0" w:color="000000"/>
              <w:left w:val="single" w:sz="4" w:space="0" w:color="000000"/>
              <w:bottom w:val="single" w:sz="4" w:space="0" w:color="000000"/>
              <w:right w:val="single" w:sz="4" w:space="0" w:color="000000"/>
            </w:tcBorders>
          </w:tcPr>
          <w:p w14:paraId="1C4C1C79" w14:textId="77777777" w:rsidR="00306791" w:rsidRDefault="00306791" w:rsidP="007D19DA"/>
        </w:tc>
        <w:tc>
          <w:tcPr>
            <w:tcW w:w="2430" w:type="dxa"/>
            <w:tcBorders>
              <w:top w:val="single" w:sz="4" w:space="0" w:color="000000"/>
              <w:left w:val="single" w:sz="4" w:space="0" w:color="000000"/>
              <w:bottom w:val="single" w:sz="4" w:space="0" w:color="000000"/>
              <w:right w:val="single" w:sz="4" w:space="0" w:color="000000"/>
            </w:tcBorders>
          </w:tcPr>
          <w:p w14:paraId="2EED1032" w14:textId="77777777" w:rsidR="00306791" w:rsidRDefault="00306791" w:rsidP="007D19DA"/>
        </w:tc>
        <w:tc>
          <w:tcPr>
            <w:tcW w:w="1170" w:type="dxa"/>
            <w:tcBorders>
              <w:top w:val="single" w:sz="4" w:space="0" w:color="000000"/>
              <w:left w:val="single" w:sz="4" w:space="0" w:color="000000"/>
              <w:bottom w:val="single" w:sz="4" w:space="0" w:color="000000"/>
              <w:right w:val="single" w:sz="4" w:space="0" w:color="000000"/>
            </w:tcBorders>
          </w:tcPr>
          <w:p w14:paraId="57931785" w14:textId="77777777" w:rsidR="00306791" w:rsidRDefault="00306791" w:rsidP="007D19DA"/>
        </w:tc>
        <w:tc>
          <w:tcPr>
            <w:tcW w:w="1170" w:type="dxa"/>
            <w:tcBorders>
              <w:top w:val="single" w:sz="4" w:space="0" w:color="000000"/>
              <w:left w:val="single" w:sz="4" w:space="0" w:color="000000"/>
              <w:bottom w:val="single" w:sz="4" w:space="0" w:color="000000"/>
              <w:right w:val="single" w:sz="4" w:space="0" w:color="000000"/>
            </w:tcBorders>
          </w:tcPr>
          <w:p w14:paraId="40FA1C7D" w14:textId="77777777" w:rsidR="00306791" w:rsidRDefault="00306791" w:rsidP="007D19DA"/>
        </w:tc>
        <w:tc>
          <w:tcPr>
            <w:tcW w:w="2880" w:type="dxa"/>
            <w:tcBorders>
              <w:top w:val="single" w:sz="4" w:space="0" w:color="000000"/>
              <w:left w:val="single" w:sz="4" w:space="0" w:color="000000"/>
              <w:bottom w:val="single" w:sz="4" w:space="0" w:color="000000"/>
              <w:right w:val="single" w:sz="4" w:space="0" w:color="000000"/>
            </w:tcBorders>
          </w:tcPr>
          <w:p w14:paraId="5623B2B6" w14:textId="77777777" w:rsidR="00306791" w:rsidRDefault="00306791" w:rsidP="007D19DA"/>
        </w:tc>
      </w:tr>
    </w:tbl>
    <w:p w14:paraId="3AF74956" w14:textId="77777777" w:rsidR="00306791" w:rsidRDefault="00306791" w:rsidP="00306791"/>
    <w:p w14:paraId="3BC53A84" w14:textId="77777777" w:rsidR="00306791" w:rsidRDefault="00306791" w:rsidP="00306791">
      <w:pPr>
        <w:pStyle w:val="Heading1"/>
        <w:rPr>
          <w:b w:val="0"/>
          <w:color w:val="000000"/>
          <w:sz w:val="24"/>
          <w:szCs w:val="24"/>
        </w:rPr>
      </w:pPr>
    </w:p>
    <w:p w14:paraId="18629E5E" w14:textId="77777777" w:rsidR="00306791" w:rsidRDefault="00306791" w:rsidP="00306791">
      <w:pPr>
        <w:pStyle w:val="Heading1"/>
      </w:pPr>
      <w:r>
        <w:t>Definitions of Literacy Tools</w:t>
      </w:r>
    </w:p>
    <w:p w14:paraId="1A622968" w14:textId="77777777" w:rsidR="00306791" w:rsidRDefault="00306791" w:rsidP="00306791"/>
    <w:p w14:paraId="66AF0DCD" w14:textId="4204AC6E" w:rsidR="00306791" w:rsidRDefault="00306791">
      <w:r>
        <w:br w:type="page"/>
      </w:r>
    </w:p>
    <w:p w14:paraId="4857DBFD" w14:textId="77777777" w:rsidR="00E14738" w:rsidRDefault="00E14738"/>
    <w:p w14:paraId="64B1635D" w14:textId="77777777" w:rsidR="00E14738" w:rsidRDefault="00E14738" w:rsidP="00E14738">
      <w:pPr>
        <w:pStyle w:val="Title"/>
        <w:rPr>
          <w:sz w:val="36"/>
          <w:szCs w:val="36"/>
        </w:rPr>
      </w:pPr>
      <w:r>
        <w:rPr>
          <w:sz w:val="36"/>
          <w:szCs w:val="36"/>
        </w:rPr>
        <w:t>Sample Customized Literacy Access Plan - Madison</w:t>
      </w:r>
    </w:p>
    <w:p w14:paraId="043DC43A" w14:textId="77777777" w:rsidR="00E14738" w:rsidRDefault="00E14738" w:rsidP="00E14738">
      <w:r>
        <w:t>Student:  Madison</w:t>
      </w:r>
      <w:r>
        <w:tab/>
      </w:r>
      <w:r>
        <w:tab/>
      </w:r>
      <w:r>
        <w:tab/>
      </w:r>
      <w:r>
        <w:tab/>
      </w:r>
    </w:p>
    <w:p w14:paraId="509D8597" w14:textId="77777777" w:rsidR="00E14738" w:rsidRDefault="00E14738" w:rsidP="00E14738">
      <w:pPr>
        <w:rPr>
          <w:vertAlign w:val="superscript"/>
        </w:rPr>
      </w:pPr>
      <w:r>
        <w:t>Grade Level:  Pre-K (4 years old)</w:t>
      </w:r>
    </w:p>
    <w:p w14:paraId="461AC540" w14:textId="77777777" w:rsidR="00E14738" w:rsidRDefault="00E14738" w:rsidP="00E14738">
      <w:r>
        <w:t>Acuity:  20/250</w:t>
      </w:r>
    </w:p>
    <w:p w14:paraId="0C0E0876" w14:textId="77777777" w:rsidR="00E14738" w:rsidRDefault="00E14738" w:rsidP="00E14738">
      <w:r>
        <w:t>Date: 6/6/2020</w:t>
      </w:r>
    </w:p>
    <w:p w14:paraId="1167530A" w14:textId="77777777" w:rsidR="00E14738" w:rsidRDefault="00E14738" w:rsidP="00E14738"/>
    <w:p w14:paraId="43E954A4" w14:textId="77777777" w:rsidR="00E14738" w:rsidRDefault="00E14738" w:rsidP="00E14738">
      <w:pPr>
        <w:rPr>
          <w:b/>
          <w:color w:val="861714"/>
          <w:sz w:val="28"/>
          <w:szCs w:val="28"/>
        </w:rPr>
      </w:pPr>
      <w:r>
        <w:rPr>
          <w:b/>
          <w:color w:val="861714"/>
          <w:sz w:val="28"/>
          <w:szCs w:val="28"/>
        </w:rPr>
        <w:t>Tools and materials for Madison</w:t>
      </w:r>
    </w:p>
    <w:p w14:paraId="6960DF48" w14:textId="77777777" w:rsidR="00E14738" w:rsidRDefault="00E14738" w:rsidP="00E14738">
      <w:r>
        <w:tab/>
      </w:r>
    </w:p>
    <w:tbl>
      <w:tblPr>
        <w:tblW w:w="8323" w:type="dxa"/>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3648"/>
      </w:tblGrid>
      <w:tr w:rsidR="00E14738" w14:paraId="02BAB9A0" w14:textId="77777777" w:rsidTr="00D35DE3">
        <w:tc>
          <w:tcPr>
            <w:tcW w:w="4675" w:type="dxa"/>
          </w:tcPr>
          <w:p w14:paraId="4462C6D7" w14:textId="77777777" w:rsidR="00E14738" w:rsidRDefault="00E14738" w:rsidP="00D35DE3">
            <w:pPr>
              <w:jc w:val="center"/>
              <w:rPr>
                <w:b/>
              </w:rPr>
            </w:pPr>
            <w:r>
              <w:rPr>
                <w:b/>
              </w:rPr>
              <w:t>Reading</w:t>
            </w:r>
          </w:p>
        </w:tc>
        <w:tc>
          <w:tcPr>
            <w:tcW w:w="3648" w:type="dxa"/>
          </w:tcPr>
          <w:p w14:paraId="1C72FF59" w14:textId="77777777" w:rsidR="00E14738" w:rsidRDefault="00E14738" w:rsidP="00D35DE3">
            <w:pPr>
              <w:jc w:val="center"/>
              <w:rPr>
                <w:b/>
              </w:rPr>
            </w:pPr>
            <w:r>
              <w:rPr>
                <w:b/>
              </w:rPr>
              <w:t>Writing</w:t>
            </w:r>
          </w:p>
        </w:tc>
      </w:tr>
      <w:tr w:rsidR="00E14738" w14:paraId="116AFD53" w14:textId="77777777" w:rsidTr="00D35DE3">
        <w:tc>
          <w:tcPr>
            <w:tcW w:w="4675" w:type="dxa"/>
          </w:tcPr>
          <w:p w14:paraId="506FDCC1" w14:textId="77777777" w:rsidR="00E14738" w:rsidRDefault="00E14738" w:rsidP="00E14738">
            <w:pPr>
              <w:numPr>
                <w:ilvl w:val="0"/>
                <w:numId w:val="18"/>
              </w:numPr>
              <w:pBdr>
                <w:top w:val="nil"/>
                <w:left w:val="nil"/>
                <w:bottom w:val="nil"/>
                <w:right w:val="nil"/>
                <w:between w:val="nil"/>
              </w:pBdr>
              <w:rPr>
                <w:color w:val="000000"/>
              </w:rPr>
            </w:pPr>
            <w:r>
              <w:rPr>
                <w:color w:val="000000"/>
              </w:rPr>
              <w:t xml:space="preserve">Commercial story books </w:t>
            </w:r>
          </w:p>
        </w:tc>
        <w:tc>
          <w:tcPr>
            <w:tcW w:w="3648" w:type="dxa"/>
          </w:tcPr>
          <w:p w14:paraId="6E74C9B4" w14:textId="77777777" w:rsidR="00E14738" w:rsidRDefault="00E14738" w:rsidP="00D35DE3">
            <w:pPr>
              <w:ind w:left="360"/>
            </w:pPr>
            <w:r>
              <w:t>14. Pencil</w:t>
            </w:r>
          </w:p>
        </w:tc>
      </w:tr>
      <w:tr w:rsidR="00E14738" w14:paraId="5FEE74E7" w14:textId="77777777" w:rsidTr="00D35DE3">
        <w:tc>
          <w:tcPr>
            <w:tcW w:w="4675" w:type="dxa"/>
          </w:tcPr>
          <w:p w14:paraId="5085013D" w14:textId="77777777" w:rsidR="00E14738" w:rsidRDefault="00E14738" w:rsidP="00E14738">
            <w:pPr>
              <w:numPr>
                <w:ilvl w:val="0"/>
                <w:numId w:val="18"/>
              </w:numPr>
              <w:pBdr>
                <w:top w:val="nil"/>
                <w:left w:val="nil"/>
                <w:bottom w:val="nil"/>
                <w:right w:val="nil"/>
                <w:between w:val="nil"/>
              </w:pBdr>
              <w:rPr>
                <w:color w:val="000000"/>
              </w:rPr>
            </w:pPr>
            <w:r>
              <w:rPr>
                <w:color w:val="000000"/>
              </w:rPr>
              <w:t>Personal copy of book</w:t>
            </w:r>
          </w:p>
        </w:tc>
        <w:tc>
          <w:tcPr>
            <w:tcW w:w="3648" w:type="dxa"/>
          </w:tcPr>
          <w:p w14:paraId="198D61D2" w14:textId="77777777" w:rsidR="00E14738" w:rsidRDefault="00E14738" w:rsidP="00E14738">
            <w:pPr>
              <w:numPr>
                <w:ilvl w:val="0"/>
                <w:numId w:val="17"/>
              </w:numPr>
              <w:pBdr>
                <w:top w:val="nil"/>
                <w:left w:val="nil"/>
                <w:bottom w:val="nil"/>
                <w:right w:val="nil"/>
                <w:between w:val="nil"/>
              </w:pBdr>
              <w:rPr>
                <w:color w:val="000000"/>
              </w:rPr>
            </w:pPr>
            <w:r>
              <w:rPr>
                <w:color w:val="000000"/>
              </w:rPr>
              <w:t xml:space="preserve"> Black marking pen (e.g., Flair)</w:t>
            </w:r>
          </w:p>
        </w:tc>
      </w:tr>
      <w:tr w:rsidR="00E14738" w14:paraId="17852847" w14:textId="77777777" w:rsidTr="00D35DE3">
        <w:tc>
          <w:tcPr>
            <w:tcW w:w="4675" w:type="dxa"/>
          </w:tcPr>
          <w:p w14:paraId="5A07A3EC" w14:textId="77777777" w:rsidR="00E14738" w:rsidRDefault="00E14738" w:rsidP="00E14738">
            <w:pPr>
              <w:numPr>
                <w:ilvl w:val="0"/>
                <w:numId w:val="18"/>
              </w:numPr>
              <w:pBdr>
                <w:top w:val="nil"/>
                <w:left w:val="nil"/>
                <w:bottom w:val="nil"/>
                <w:right w:val="nil"/>
                <w:between w:val="nil"/>
              </w:pBdr>
              <w:rPr>
                <w:color w:val="000000"/>
              </w:rPr>
            </w:pPr>
            <w:r>
              <w:rPr>
                <w:color w:val="000000"/>
              </w:rPr>
              <w:t>Stand magnifier for pictures &amp; worksheets</w:t>
            </w:r>
          </w:p>
        </w:tc>
        <w:tc>
          <w:tcPr>
            <w:tcW w:w="3648" w:type="dxa"/>
          </w:tcPr>
          <w:p w14:paraId="7228850D" w14:textId="77777777" w:rsidR="00E14738" w:rsidRDefault="00E14738" w:rsidP="00D35DE3">
            <w:pPr>
              <w:ind w:left="360"/>
            </w:pPr>
            <w:r>
              <w:t xml:space="preserve">16. Unlined paper &amp; bold </w:t>
            </w:r>
            <w:proofErr w:type="gramStart"/>
            <w:r>
              <w:t>lined  paper</w:t>
            </w:r>
            <w:proofErr w:type="gramEnd"/>
          </w:p>
        </w:tc>
      </w:tr>
      <w:tr w:rsidR="00E14738" w14:paraId="1CBCF031" w14:textId="77777777" w:rsidTr="00D35DE3">
        <w:tc>
          <w:tcPr>
            <w:tcW w:w="4675" w:type="dxa"/>
          </w:tcPr>
          <w:p w14:paraId="6A66FCA3" w14:textId="77777777" w:rsidR="00E14738" w:rsidRDefault="00E14738" w:rsidP="00E14738">
            <w:pPr>
              <w:numPr>
                <w:ilvl w:val="0"/>
                <w:numId w:val="18"/>
              </w:numPr>
              <w:pBdr>
                <w:top w:val="nil"/>
                <w:left w:val="nil"/>
                <w:bottom w:val="nil"/>
                <w:right w:val="nil"/>
                <w:between w:val="nil"/>
              </w:pBdr>
              <w:rPr>
                <w:color w:val="000000"/>
              </w:rPr>
            </w:pPr>
            <w:r>
              <w:rPr>
                <w:color w:val="000000"/>
              </w:rPr>
              <w:t>MP3 player (smart phone w/ earbuds)</w:t>
            </w:r>
          </w:p>
        </w:tc>
        <w:tc>
          <w:tcPr>
            <w:tcW w:w="3648" w:type="dxa"/>
          </w:tcPr>
          <w:p w14:paraId="0BF6F90C" w14:textId="77777777" w:rsidR="00E14738" w:rsidRDefault="00E14738" w:rsidP="00D35DE3">
            <w:pPr>
              <w:pBdr>
                <w:top w:val="nil"/>
                <w:left w:val="nil"/>
                <w:bottom w:val="nil"/>
                <w:right w:val="nil"/>
                <w:between w:val="nil"/>
              </w:pBdr>
              <w:ind w:left="301"/>
              <w:rPr>
                <w:color w:val="000000"/>
              </w:rPr>
            </w:pPr>
            <w:r>
              <w:rPr>
                <w:color w:val="000000"/>
              </w:rPr>
              <w:t>17. iPad w/ stylus</w:t>
            </w:r>
          </w:p>
        </w:tc>
      </w:tr>
      <w:tr w:rsidR="00E14738" w14:paraId="0D0BC736" w14:textId="77777777" w:rsidTr="00D35DE3">
        <w:tc>
          <w:tcPr>
            <w:tcW w:w="4675" w:type="dxa"/>
          </w:tcPr>
          <w:p w14:paraId="17574F6F" w14:textId="77777777" w:rsidR="00E14738" w:rsidRDefault="00E14738" w:rsidP="00E14738">
            <w:pPr>
              <w:numPr>
                <w:ilvl w:val="0"/>
                <w:numId w:val="18"/>
              </w:numPr>
              <w:pBdr>
                <w:top w:val="nil"/>
                <w:left w:val="nil"/>
                <w:bottom w:val="nil"/>
                <w:right w:val="nil"/>
                <w:between w:val="nil"/>
              </w:pBdr>
              <w:rPr>
                <w:color w:val="000000"/>
              </w:rPr>
            </w:pPr>
            <w:r>
              <w:rPr>
                <w:color w:val="000000"/>
              </w:rPr>
              <w:t xml:space="preserve">iPad </w:t>
            </w:r>
          </w:p>
        </w:tc>
        <w:tc>
          <w:tcPr>
            <w:tcW w:w="3648" w:type="dxa"/>
          </w:tcPr>
          <w:p w14:paraId="0B8F21AE" w14:textId="77777777" w:rsidR="00E14738" w:rsidRDefault="00E14738" w:rsidP="00D35DE3">
            <w:pPr>
              <w:pBdr>
                <w:top w:val="nil"/>
                <w:left w:val="nil"/>
                <w:bottom w:val="nil"/>
                <w:right w:val="nil"/>
                <w:between w:val="nil"/>
              </w:pBdr>
              <w:ind w:left="301"/>
              <w:rPr>
                <w:color w:val="000000"/>
              </w:rPr>
            </w:pPr>
            <w:r>
              <w:rPr>
                <w:color w:val="000000"/>
              </w:rPr>
              <w:t xml:space="preserve">18. Smart </w:t>
            </w:r>
            <w:proofErr w:type="spellStart"/>
            <w:r>
              <w:rPr>
                <w:color w:val="000000"/>
              </w:rPr>
              <w:t>Brailler</w:t>
            </w:r>
            <w:proofErr w:type="spellEnd"/>
            <w:r>
              <w:rPr>
                <w:color w:val="000000"/>
              </w:rPr>
              <w:t xml:space="preserve"> (APH)</w:t>
            </w:r>
          </w:p>
        </w:tc>
      </w:tr>
      <w:tr w:rsidR="00E14738" w14:paraId="6D5C4791" w14:textId="77777777" w:rsidTr="00D35DE3">
        <w:tc>
          <w:tcPr>
            <w:tcW w:w="4675" w:type="dxa"/>
          </w:tcPr>
          <w:p w14:paraId="17E62289" w14:textId="77777777" w:rsidR="00E14738" w:rsidRDefault="00E14738" w:rsidP="00E14738">
            <w:pPr>
              <w:numPr>
                <w:ilvl w:val="0"/>
                <w:numId w:val="18"/>
              </w:numPr>
              <w:pBdr>
                <w:top w:val="nil"/>
                <w:left w:val="nil"/>
                <w:bottom w:val="nil"/>
                <w:right w:val="nil"/>
                <w:between w:val="nil"/>
              </w:pBdr>
              <w:rPr>
                <w:color w:val="000000"/>
              </w:rPr>
            </w:pPr>
            <w:r>
              <w:rPr>
                <w:color w:val="000000"/>
              </w:rPr>
              <w:t>2x or 4x monocular</w:t>
            </w:r>
          </w:p>
        </w:tc>
        <w:tc>
          <w:tcPr>
            <w:tcW w:w="3648" w:type="dxa"/>
          </w:tcPr>
          <w:p w14:paraId="72C792EB" w14:textId="77777777" w:rsidR="00E14738" w:rsidRDefault="00E14738" w:rsidP="00D35DE3">
            <w:pPr>
              <w:pBdr>
                <w:top w:val="nil"/>
                <w:left w:val="nil"/>
                <w:bottom w:val="nil"/>
                <w:right w:val="nil"/>
                <w:between w:val="nil"/>
              </w:pBdr>
              <w:ind w:left="720" w:hanging="419"/>
              <w:rPr>
                <w:color w:val="000000"/>
              </w:rPr>
            </w:pPr>
            <w:r>
              <w:rPr>
                <w:color w:val="000000"/>
              </w:rPr>
              <w:t>19. Regular crayons</w:t>
            </w:r>
          </w:p>
        </w:tc>
      </w:tr>
      <w:tr w:rsidR="00E14738" w14:paraId="7280B573" w14:textId="77777777" w:rsidTr="00D35DE3">
        <w:tc>
          <w:tcPr>
            <w:tcW w:w="4675" w:type="dxa"/>
          </w:tcPr>
          <w:p w14:paraId="08326BCF" w14:textId="77777777" w:rsidR="00E14738" w:rsidRDefault="00E14738" w:rsidP="00E14738">
            <w:pPr>
              <w:numPr>
                <w:ilvl w:val="0"/>
                <w:numId w:val="18"/>
              </w:numPr>
              <w:pBdr>
                <w:top w:val="nil"/>
                <w:left w:val="nil"/>
                <w:bottom w:val="nil"/>
                <w:right w:val="nil"/>
                <w:between w:val="nil"/>
              </w:pBdr>
              <w:rPr>
                <w:color w:val="000000"/>
              </w:rPr>
            </w:pPr>
            <w:proofErr w:type="spellStart"/>
            <w:r>
              <w:rPr>
                <w:color w:val="000000"/>
              </w:rPr>
              <w:t>Bookshare</w:t>
            </w:r>
            <w:proofErr w:type="spellEnd"/>
            <w:r>
              <w:rPr>
                <w:color w:val="000000"/>
              </w:rPr>
              <w:t xml:space="preserve"> w/ Read2Go app</w:t>
            </w:r>
          </w:p>
        </w:tc>
        <w:tc>
          <w:tcPr>
            <w:tcW w:w="3648" w:type="dxa"/>
          </w:tcPr>
          <w:p w14:paraId="115E877E" w14:textId="77777777" w:rsidR="00E14738" w:rsidRDefault="00E14738" w:rsidP="00D35DE3"/>
        </w:tc>
      </w:tr>
      <w:tr w:rsidR="00E14738" w14:paraId="4A01E61A" w14:textId="77777777" w:rsidTr="00D35DE3">
        <w:tc>
          <w:tcPr>
            <w:tcW w:w="4675" w:type="dxa"/>
          </w:tcPr>
          <w:p w14:paraId="4EBE0452" w14:textId="77777777" w:rsidR="00E14738" w:rsidRDefault="00E14738" w:rsidP="00E14738">
            <w:pPr>
              <w:numPr>
                <w:ilvl w:val="0"/>
                <w:numId w:val="18"/>
              </w:numPr>
              <w:pBdr>
                <w:top w:val="nil"/>
                <w:left w:val="nil"/>
                <w:bottom w:val="nil"/>
                <w:right w:val="nil"/>
                <w:between w:val="nil"/>
              </w:pBdr>
              <w:rPr>
                <w:color w:val="000000"/>
              </w:rPr>
            </w:pPr>
            <w:r>
              <w:rPr>
                <w:color w:val="000000"/>
              </w:rPr>
              <w:t>Slant board for desk</w:t>
            </w:r>
          </w:p>
        </w:tc>
        <w:tc>
          <w:tcPr>
            <w:tcW w:w="3648" w:type="dxa"/>
          </w:tcPr>
          <w:p w14:paraId="6AB8AE41" w14:textId="77777777" w:rsidR="00E14738" w:rsidRDefault="00E14738" w:rsidP="00D35DE3"/>
        </w:tc>
      </w:tr>
      <w:tr w:rsidR="00E14738" w14:paraId="3467F194" w14:textId="77777777" w:rsidTr="00D35DE3">
        <w:tc>
          <w:tcPr>
            <w:tcW w:w="4675" w:type="dxa"/>
          </w:tcPr>
          <w:p w14:paraId="45E56244" w14:textId="77777777" w:rsidR="00E14738" w:rsidRDefault="00E14738" w:rsidP="00E14738">
            <w:pPr>
              <w:numPr>
                <w:ilvl w:val="0"/>
                <w:numId w:val="18"/>
              </w:numPr>
              <w:pBdr>
                <w:top w:val="nil"/>
                <w:left w:val="nil"/>
                <w:bottom w:val="nil"/>
                <w:right w:val="nil"/>
                <w:between w:val="nil"/>
              </w:pBdr>
              <w:rPr>
                <w:color w:val="000000"/>
              </w:rPr>
            </w:pPr>
            <w:r>
              <w:rPr>
                <w:color w:val="000000"/>
              </w:rPr>
              <w:t>Dual media story books</w:t>
            </w:r>
          </w:p>
        </w:tc>
        <w:tc>
          <w:tcPr>
            <w:tcW w:w="3648" w:type="dxa"/>
          </w:tcPr>
          <w:p w14:paraId="0BF796FC" w14:textId="77777777" w:rsidR="00E14738" w:rsidRDefault="00E14738" w:rsidP="00D35DE3"/>
        </w:tc>
      </w:tr>
      <w:tr w:rsidR="00E14738" w14:paraId="37DD4B64" w14:textId="77777777" w:rsidTr="00D35DE3">
        <w:tc>
          <w:tcPr>
            <w:tcW w:w="4675" w:type="dxa"/>
          </w:tcPr>
          <w:p w14:paraId="12AB7ECE" w14:textId="77777777" w:rsidR="00E14738" w:rsidRDefault="00E14738" w:rsidP="00E14738">
            <w:pPr>
              <w:numPr>
                <w:ilvl w:val="0"/>
                <w:numId w:val="18"/>
              </w:numPr>
              <w:pBdr>
                <w:top w:val="nil"/>
                <w:left w:val="nil"/>
                <w:bottom w:val="nil"/>
                <w:right w:val="nil"/>
                <w:between w:val="nil"/>
              </w:pBdr>
              <w:rPr>
                <w:color w:val="000000"/>
              </w:rPr>
            </w:pPr>
            <w:r>
              <w:rPr>
                <w:color w:val="000000"/>
              </w:rPr>
              <w:t>Worksheets with clean print, larger font, &amp; clear pictures</w:t>
            </w:r>
          </w:p>
        </w:tc>
        <w:tc>
          <w:tcPr>
            <w:tcW w:w="3648" w:type="dxa"/>
          </w:tcPr>
          <w:p w14:paraId="582C559D" w14:textId="77777777" w:rsidR="00E14738" w:rsidRDefault="00E14738" w:rsidP="00D35DE3"/>
        </w:tc>
      </w:tr>
      <w:tr w:rsidR="00E14738" w14:paraId="37724EBA" w14:textId="77777777" w:rsidTr="00D35DE3">
        <w:tc>
          <w:tcPr>
            <w:tcW w:w="4675" w:type="dxa"/>
          </w:tcPr>
          <w:p w14:paraId="3FA20F9F" w14:textId="77777777" w:rsidR="00E14738" w:rsidRDefault="00E14738" w:rsidP="00E14738">
            <w:pPr>
              <w:numPr>
                <w:ilvl w:val="0"/>
                <w:numId w:val="18"/>
              </w:numPr>
              <w:pBdr>
                <w:top w:val="nil"/>
                <w:left w:val="nil"/>
                <w:bottom w:val="nil"/>
                <w:right w:val="nil"/>
                <w:between w:val="nil"/>
              </w:pBdr>
              <w:rPr>
                <w:color w:val="000000"/>
              </w:rPr>
            </w:pPr>
            <w:r>
              <w:rPr>
                <w:color w:val="000000"/>
              </w:rPr>
              <w:t>Experience books w/ dual media</w:t>
            </w:r>
          </w:p>
        </w:tc>
        <w:tc>
          <w:tcPr>
            <w:tcW w:w="3648" w:type="dxa"/>
          </w:tcPr>
          <w:p w14:paraId="473E2DDD" w14:textId="77777777" w:rsidR="00E14738" w:rsidRDefault="00E14738" w:rsidP="00D35DE3"/>
        </w:tc>
      </w:tr>
      <w:tr w:rsidR="00E14738" w14:paraId="2E9FCABD" w14:textId="77777777" w:rsidTr="00D35DE3">
        <w:tc>
          <w:tcPr>
            <w:tcW w:w="4675" w:type="dxa"/>
          </w:tcPr>
          <w:p w14:paraId="37430E70" w14:textId="77777777" w:rsidR="00E14738" w:rsidRDefault="00E14738" w:rsidP="00E14738">
            <w:pPr>
              <w:numPr>
                <w:ilvl w:val="0"/>
                <w:numId w:val="18"/>
              </w:numPr>
              <w:pBdr>
                <w:top w:val="nil"/>
                <w:left w:val="nil"/>
                <w:bottom w:val="nil"/>
                <w:right w:val="nil"/>
                <w:between w:val="nil"/>
              </w:pBdr>
              <w:rPr>
                <w:color w:val="000000"/>
              </w:rPr>
            </w:pPr>
            <w:r>
              <w:rPr>
                <w:color w:val="000000"/>
              </w:rPr>
              <w:t>Clip board</w:t>
            </w:r>
          </w:p>
        </w:tc>
        <w:tc>
          <w:tcPr>
            <w:tcW w:w="3648" w:type="dxa"/>
          </w:tcPr>
          <w:p w14:paraId="228DA280" w14:textId="77777777" w:rsidR="00E14738" w:rsidRDefault="00E14738" w:rsidP="00D35DE3"/>
        </w:tc>
      </w:tr>
      <w:tr w:rsidR="00E14738" w14:paraId="3AEEEF6E" w14:textId="77777777" w:rsidTr="00D35DE3">
        <w:tc>
          <w:tcPr>
            <w:tcW w:w="4675" w:type="dxa"/>
          </w:tcPr>
          <w:p w14:paraId="43317E04" w14:textId="77777777" w:rsidR="00E14738" w:rsidRDefault="00E14738" w:rsidP="00E14738">
            <w:pPr>
              <w:numPr>
                <w:ilvl w:val="0"/>
                <w:numId w:val="18"/>
              </w:numPr>
              <w:pBdr>
                <w:top w:val="nil"/>
                <w:left w:val="nil"/>
                <w:bottom w:val="nil"/>
                <w:right w:val="nil"/>
                <w:between w:val="nil"/>
              </w:pBdr>
              <w:rPr>
                <w:color w:val="000000"/>
              </w:rPr>
            </w:pPr>
            <w:r>
              <w:rPr>
                <w:color w:val="000000"/>
              </w:rPr>
              <w:t>Work/play tray</w:t>
            </w:r>
          </w:p>
        </w:tc>
        <w:tc>
          <w:tcPr>
            <w:tcW w:w="3648" w:type="dxa"/>
          </w:tcPr>
          <w:p w14:paraId="5CBC329F" w14:textId="77777777" w:rsidR="00E14738" w:rsidRDefault="00E14738" w:rsidP="00D35DE3"/>
        </w:tc>
      </w:tr>
    </w:tbl>
    <w:p w14:paraId="7B64177D" w14:textId="77777777" w:rsidR="00E14738" w:rsidRDefault="00E14738" w:rsidP="00E14738"/>
    <w:p w14:paraId="49E61005" w14:textId="77777777" w:rsidR="00E14738" w:rsidRDefault="00E14738" w:rsidP="00E14738"/>
    <w:p w14:paraId="1A01622A" w14:textId="77777777" w:rsidR="00E14738" w:rsidRDefault="00E14738" w:rsidP="00E14738"/>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6390"/>
      </w:tblGrid>
      <w:tr w:rsidR="00E14738" w14:paraId="1E68379B" w14:textId="77777777" w:rsidTr="00D35DE3">
        <w:tc>
          <w:tcPr>
            <w:tcW w:w="2695" w:type="dxa"/>
            <w:tcBorders>
              <w:top w:val="single" w:sz="4" w:space="0" w:color="000000"/>
              <w:left w:val="single" w:sz="4" w:space="0" w:color="000000"/>
              <w:bottom w:val="single" w:sz="4" w:space="0" w:color="000000"/>
              <w:right w:val="single" w:sz="4" w:space="0" w:color="000000"/>
            </w:tcBorders>
          </w:tcPr>
          <w:p w14:paraId="421FB0A3" w14:textId="77777777" w:rsidR="00E14738" w:rsidRDefault="00E14738" w:rsidP="00D35DE3">
            <w:pPr>
              <w:rPr>
                <w:b/>
              </w:rPr>
            </w:pPr>
            <w:r>
              <w:rPr>
                <w:b/>
              </w:rPr>
              <w:t>ACTIVITY/LOCATION</w:t>
            </w:r>
          </w:p>
        </w:tc>
        <w:tc>
          <w:tcPr>
            <w:tcW w:w="6390" w:type="dxa"/>
            <w:tcBorders>
              <w:top w:val="single" w:sz="4" w:space="0" w:color="000000"/>
              <w:left w:val="single" w:sz="4" w:space="0" w:color="000000"/>
              <w:bottom w:val="single" w:sz="4" w:space="0" w:color="000000"/>
              <w:right w:val="single" w:sz="4" w:space="0" w:color="000000"/>
            </w:tcBorders>
          </w:tcPr>
          <w:p w14:paraId="54C82CB6" w14:textId="77777777" w:rsidR="00E14738" w:rsidRDefault="00E14738" w:rsidP="00D35DE3">
            <w:pPr>
              <w:rPr>
                <w:b/>
              </w:rPr>
            </w:pPr>
            <w:r>
              <w:rPr>
                <w:b/>
              </w:rPr>
              <w:t>TOOLS &amp; MATERIALS</w:t>
            </w:r>
          </w:p>
        </w:tc>
      </w:tr>
      <w:tr w:rsidR="00E14738" w14:paraId="0BFBCA36" w14:textId="77777777" w:rsidTr="00D35DE3">
        <w:tc>
          <w:tcPr>
            <w:tcW w:w="2695" w:type="dxa"/>
            <w:tcBorders>
              <w:top w:val="single" w:sz="4" w:space="0" w:color="000000"/>
              <w:left w:val="single" w:sz="4" w:space="0" w:color="000000"/>
              <w:bottom w:val="single" w:sz="4" w:space="0" w:color="000000"/>
              <w:right w:val="single" w:sz="4" w:space="0" w:color="000000"/>
            </w:tcBorders>
          </w:tcPr>
          <w:p w14:paraId="1F2A07F5" w14:textId="77777777" w:rsidR="00E14738" w:rsidRDefault="00E14738" w:rsidP="00D35DE3">
            <w:r>
              <w:t>Group circle time</w:t>
            </w:r>
          </w:p>
        </w:tc>
        <w:tc>
          <w:tcPr>
            <w:tcW w:w="6390" w:type="dxa"/>
            <w:tcBorders>
              <w:top w:val="single" w:sz="4" w:space="0" w:color="000000"/>
              <w:left w:val="single" w:sz="4" w:space="0" w:color="000000"/>
              <w:bottom w:val="single" w:sz="4" w:space="0" w:color="000000"/>
              <w:right w:val="single" w:sz="4" w:space="0" w:color="000000"/>
            </w:tcBorders>
          </w:tcPr>
          <w:p w14:paraId="2A8002E5" w14:textId="77777777" w:rsidR="00E14738" w:rsidRDefault="00E14738" w:rsidP="00D35DE3">
            <w:r>
              <w:t xml:space="preserve">2, 3, 6, 10, 12 </w:t>
            </w:r>
          </w:p>
        </w:tc>
      </w:tr>
      <w:tr w:rsidR="00E14738" w14:paraId="65E6CC2A" w14:textId="77777777" w:rsidTr="00D35DE3">
        <w:tc>
          <w:tcPr>
            <w:tcW w:w="2695" w:type="dxa"/>
            <w:tcBorders>
              <w:top w:val="single" w:sz="4" w:space="0" w:color="000000"/>
              <w:left w:val="single" w:sz="4" w:space="0" w:color="000000"/>
              <w:bottom w:val="single" w:sz="4" w:space="0" w:color="000000"/>
              <w:right w:val="single" w:sz="4" w:space="0" w:color="000000"/>
            </w:tcBorders>
          </w:tcPr>
          <w:p w14:paraId="558923E0" w14:textId="77777777" w:rsidR="00E14738" w:rsidRDefault="00E14738" w:rsidP="00D35DE3">
            <w:r>
              <w:t>Learning station</w:t>
            </w:r>
          </w:p>
        </w:tc>
        <w:tc>
          <w:tcPr>
            <w:tcW w:w="6390" w:type="dxa"/>
            <w:tcBorders>
              <w:top w:val="single" w:sz="4" w:space="0" w:color="000000"/>
              <w:left w:val="single" w:sz="4" w:space="0" w:color="000000"/>
              <w:bottom w:val="single" w:sz="4" w:space="0" w:color="000000"/>
              <w:right w:val="single" w:sz="4" w:space="0" w:color="000000"/>
            </w:tcBorders>
          </w:tcPr>
          <w:p w14:paraId="0932334D" w14:textId="77777777" w:rsidR="00E14738" w:rsidRDefault="00E14738" w:rsidP="00D35DE3">
            <w:r>
              <w:t>1, 3, 10, 13, 14, 15, 16, 19</w:t>
            </w:r>
          </w:p>
        </w:tc>
      </w:tr>
      <w:tr w:rsidR="00E14738" w14:paraId="3FA62EBB" w14:textId="77777777" w:rsidTr="00D35DE3">
        <w:tc>
          <w:tcPr>
            <w:tcW w:w="2695" w:type="dxa"/>
            <w:tcBorders>
              <w:top w:val="single" w:sz="4" w:space="0" w:color="000000"/>
              <w:left w:val="single" w:sz="4" w:space="0" w:color="000000"/>
              <w:bottom w:val="single" w:sz="4" w:space="0" w:color="000000"/>
              <w:right w:val="single" w:sz="4" w:space="0" w:color="000000"/>
            </w:tcBorders>
          </w:tcPr>
          <w:p w14:paraId="62335420" w14:textId="77777777" w:rsidR="00E14738" w:rsidRDefault="00E14738" w:rsidP="00D35DE3">
            <w:r>
              <w:t xml:space="preserve">Play center </w:t>
            </w:r>
          </w:p>
        </w:tc>
        <w:tc>
          <w:tcPr>
            <w:tcW w:w="6390" w:type="dxa"/>
            <w:tcBorders>
              <w:top w:val="single" w:sz="4" w:space="0" w:color="000000"/>
              <w:left w:val="single" w:sz="4" w:space="0" w:color="000000"/>
              <w:bottom w:val="single" w:sz="4" w:space="0" w:color="000000"/>
              <w:right w:val="single" w:sz="4" w:space="0" w:color="000000"/>
            </w:tcBorders>
          </w:tcPr>
          <w:p w14:paraId="662F4CE7" w14:textId="77777777" w:rsidR="00E14738" w:rsidRDefault="00E14738" w:rsidP="00D35DE3">
            <w:r>
              <w:t xml:space="preserve">13 </w:t>
            </w:r>
          </w:p>
        </w:tc>
      </w:tr>
      <w:tr w:rsidR="00E14738" w14:paraId="5811F762" w14:textId="77777777" w:rsidTr="00D35DE3">
        <w:tc>
          <w:tcPr>
            <w:tcW w:w="2695" w:type="dxa"/>
            <w:tcBorders>
              <w:top w:val="single" w:sz="4" w:space="0" w:color="000000"/>
              <w:left w:val="single" w:sz="4" w:space="0" w:color="000000"/>
              <w:bottom w:val="single" w:sz="4" w:space="0" w:color="000000"/>
              <w:right w:val="single" w:sz="4" w:space="0" w:color="000000"/>
            </w:tcBorders>
          </w:tcPr>
          <w:p w14:paraId="655B9C97" w14:textId="77777777" w:rsidR="00E14738" w:rsidRDefault="00E14738" w:rsidP="00D35DE3">
            <w:r>
              <w:t>Reading instruction</w:t>
            </w:r>
          </w:p>
        </w:tc>
        <w:tc>
          <w:tcPr>
            <w:tcW w:w="6390" w:type="dxa"/>
            <w:tcBorders>
              <w:top w:val="single" w:sz="4" w:space="0" w:color="000000"/>
              <w:left w:val="single" w:sz="4" w:space="0" w:color="000000"/>
              <w:bottom w:val="single" w:sz="4" w:space="0" w:color="000000"/>
              <w:right w:val="single" w:sz="4" w:space="0" w:color="000000"/>
            </w:tcBorders>
          </w:tcPr>
          <w:p w14:paraId="069332D6" w14:textId="77777777" w:rsidR="00E14738" w:rsidRDefault="00E14738" w:rsidP="00D35DE3">
            <w:r>
              <w:t>1, 2, 3, 4, 5, 7, 8, 9, 10, 11, 12, 15, 18</w:t>
            </w:r>
          </w:p>
        </w:tc>
      </w:tr>
      <w:tr w:rsidR="00E14738" w14:paraId="4410CDCC" w14:textId="77777777" w:rsidTr="00D35DE3">
        <w:tc>
          <w:tcPr>
            <w:tcW w:w="2695" w:type="dxa"/>
            <w:tcBorders>
              <w:top w:val="single" w:sz="4" w:space="0" w:color="000000"/>
              <w:left w:val="single" w:sz="4" w:space="0" w:color="000000"/>
              <w:bottom w:val="single" w:sz="4" w:space="0" w:color="000000"/>
              <w:right w:val="single" w:sz="4" w:space="0" w:color="000000"/>
            </w:tcBorders>
          </w:tcPr>
          <w:p w14:paraId="444C5AEB" w14:textId="77777777" w:rsidR="00E14738" w:rsidRDefault="00E14738" w:rsidP="00D35DE3">
            <w:r>
              <w:t>Personal desk/table</w:t>
            </w:r>
          </w:p>
        </w:tc>
        <w:tc>
          <w:tcPr>
            <w:tcW w:w="6390" w:type="dxa"/>
            <w:tcBorders>
              <w:top w:val="single" w:sz="4" w:space="0" w:color="000000"/>
              <w:left w:val="single" w:sz="4" w:space="0" w:color="000000"/>
              <w:bottom w:val="single" w:sz="4" w:space="0" w:color="000000"/>
              <w:right w:val="single" w:sz="4" w:space="0" w:color="000000"/>
            </w:tcBorders>
          </w:tcPr>
          <w:p w14:paraId="4048CDED" w14:textId="77777777" w:rsidR="00E14738" w:rsidRDefault="00E14738" w:rsidP="00D35DE3">
            <w:r>
              <w:t>2, 3, 4, 5, 6, 8, 9, 10, 12, 14, 15, 16, 17, 18, 19</w:t>
            </w:r>
          </w:p>
        </w:tc>
      </w:tr>
      <w:tr w:rsidR="00E14738" w14:paraId="27DEB58D" w14:textId="77777777" w:rsidTr="00D35DE3">
        <w:tc>
          <w:tcPr>
            <w:tcW w:w="2695" w:type="dxa"/>
            <w:tcBorders>
              <w:top w:val="single" w:sz="4" w:space="0" w:color="000000"/>
              <w:left w:val="single" w:sz="4" w:space="0" w:color="000000"/>
              <w:bottom w:val="single" w:sz="4" w:space="0" w:color="000000"/>
              <w:right w:val="single" w:sz="4" w:space="0" w:color="000000"/>
            </w:tcBorders>
          </w:tcPr>
          <w:p w14:paraId="53B3D6A3" w14:textId="77777777" w:rsidR="00E14738" w:rsidRDefault="00E14738" w:rsidP="00D35DE3"/>
        </w:tc>
        <w:tc>
          <w:tcPr>
            <w:tcW w:w="6390" w:type="dxa"/>
            <w:tcBorders>
              <w:top w:val="single" w:sz="4" w:space="0" w:color="000000"/>
              <w:left w:val="single" w:sz="4" w:space="0" w:color="000000"/>
              <w:bottom w:val="single" w:sz="4" w:space="0" w:color="000000"/>
              <w:right w:val="single" w:sz="4" w:space="0" w:color="000000"/>
            </w:tcBorders>
          </w:tcPr>
          <w:p w14:paraId="353E08A7" w14:textId="77777777" w:rsidR="00E14738" w:rsidRDefault="00E14738" w:rsidP="00D35DE3"/>
        </w:tc>
      </w:tr>
    </w:tbl>
    <w:p w14:paraId="25E7B59F" w14:textId="77777777" w:rsidR="00E14738" w:rsidRDefault="00E14738" w:rsidP="00E14738">
      <w:pPr>
        <w:pStyle w:val="Heading1"/>
        <w:rPr>
          <w:b w:val="0"/>
          <w:color w:val="000000"/>
          <w:sz w:val="24"/>
          <w:szCs w:val="24"/>
        </w:rPr>
      </w:pPr>
    </w:p>
    <w:p w14:paraId="452F4E9B" w14:textId="77777777" w:rsidR="00E14738" w:rsidRDefault="00E14738" w:rsidP="00E14738">
      <w:r>
        <w:br w:type="page"/>
      </w:r>
    </w:p>
    <w:p w14:paraId="42E772D7" w14:textId="77777777" w:rsidR="00E14738" w:rsidRDefault="00E14738" w:rsidP="00E14738">
      <w:pPr>
        <w:pStyle w:val="Heading1"/>
      </w:pPr>
      <w:r>
        <w:lastRenderedPageBreak/>
        <w:t>Definitions</w:t>
      </w:r>
    </w:p>
    <w:p w14:paraId="442D767A" w14:textId="77777777" w:rsidR="00E14738" w:rsidRDefault="00E14738" w:rsidP="00E14738"/>
    <w:p w14:paraId="1F26EE07" w14:textId="77777777" w:rsidR="00E14738" w:rsidRDefault="00E14738" w:rsidP="00E14738">
      <w:r>
        <w:rPr>
          <w:b/>
        </w:rPr>
        <w:t>Group Circle Time</w:t>
      </w:r>
      <w:r>
        <w:t>:  groups of children sit in chairs or on a rug around the teacher as s/he reads a story, teaches a lesson, etc.</w:t>
      </w:r>
    </w:p>
    <w:p w14:paraId="338655DD" w14:textId="77777777" w:rsidR="00E14738" w:rsidRDefault="00E14738" w:rsidP="00E14738"/>
    <w:p w14:paraId="4398D886" w14:textId="77777777" w:rsidR="00E14738" w:rsidRDefault="00E14738" w:rsidP="00E14738">
      <w:r>
        <w:rPr>
          <w:b/>
        </w:rPr>
        <w:t>Learning Station:</w:t>
      </w:r>
      <w:r>
        <w:t xml:space="preserve">  areas of the classroom where materials are arranged to teach a concept.  Can consist of individual tables with science materials, cubbies with books, word wall, calendar, etc.</w:t>
      </w:r>
    </w:p>
    <w:p w14:paraId="59B77355" w14:textId="77777777" w:rsidR="00E14738" w:rsidRDefault="00E14738" w:rsidP="00E14738"/>
    <w:p w14:paraId="6DD057DF" w14:textId="77777777" w:rsidR="00E14738" w:rsidRDefault="00E14738" w:rsidP="00E14738">
      <w:r>
        <w:rPr>
          <w:b/>
        </w:rPr>
        <w:t>Play Center:</w:t>
      </w:r>
      <w:r>
        <w:t xml:space="preserve">  areas of the classroom where materials are arranged for pretend play.  Can consist of kitchen/food objects, dress-up items, Legos and other building toys, toy cars, etc.  </w:t>
      </w:r>
    </w:p>
    <w:p w14:paraId="6CC7F79A" w14:textId="77777777" w:rsidR="00E14738" w:rsidRDefault="00E14738" w:rsidP="00E14738"/>
    <w:p w14:paraId="4E72B6DF" w14:textId="77777777" w:rsidR="00E14738" w:rsidRDefault="00E14738" w:rsidP="00E14738">
      <w:proofErr w:type="spellStart"/>
      <w:r>
        <w:rPr>
          <w:b/>
        </w:rPr>
        <w:t>Bookshare</w:t>
      </w:r>
      <w:proofErr w:type="spellEnd"/>
      <w:r>
        <w:rPr>
          <w:b/>
        </w:rPr>
        <w:t xml:space="preserve">:  </w:t>
      </w:r>
      <w:r>
        <w:t xml:space="preserve">accessible online library </w:t>
      </w:r>
    </w:p>
    <w:p w14:paraId="21DE6075" w14:textId="77777777" w:rsidR="00E14738" w:rsidRDefault="00E14738" w:rsidP="00E14738"/>
    <w:p w14:paraId="6B271B01" w14:textId="77777777" w:rsidR="00E14738" w:rsidRDefault="00E14738" w:rsidP="00E14738">
      <w:r>
        <w:rPr>
          <w:b/>
        </w:rPr>
        <w:t xml:space="preserve">Read2Go: </w:t>
      </w:r>
      <w:r>
        <w:t xml:space="preserve">accessible eBook reader app that lets you read </w:t>
      </w:r>
      <w:proofErr w:type="spellStart"/>
      <w:r>
        <w:t>Bookshare</w:t>
      </w:r>
      <w:proofErr w:type="spellEnd"/>
      <w:r>
        <w:t xml:space="preserve"> books on an Apple device</w:t>
      </w:r>
    </w:p>
    <w:p w14:paraId="5643DF89" w14:textId="77777777" w:rsidR="00E14738" w:rsidRDefault="00E14738" w:rsidP="00E14738">
      <w:pPr>
        <w:rPr>
          <w:b/>
        </w:rPr>
      </w:pPr>
    </w:p>
    <w:p w14:paraId="04E37373" w14:textId="77777777" w:rsidR="00E14738" w:rsidRDefault="00E14738" w:rsidP="00E14738"/>
    <w:p w14:paraId="24D0ACBD" w14:textId="77777777" w:rsidR="00E14738" w:rsidRDefault="00E14738">
      <w:r>
        <w:br w:type="page"/>
      </w:r>
    </w:p>
    <w:p w14:paraId="747F9DB5" w14:textId="77777777" w:rsidR="00E14738" w:rsidRDefault="00E14738" w:rsidP="00E14738">
      <w:pPr>
        <w:pStyle w:val="Title"/>
        <w:rPr>
          <w:sz w:val="36"/>
          <w:szCs w:val="36"/>
        </w:rPr>
      </w:pPr>
      <w:r>
        <w:rPr>
          <w:sz w:val="36"/>
          <w:szCs w:val="36"/>
        </w:rPr>
        <w:lastRenderedPageBreak/>
        <w:t>Customized Literacy Access Plan - Jason</w:t>
      </w:r>
    </w:p>
    <w:p w14:paraId="5ED21ACB" w14:textId="77777777" w:rsidR="00E14738" w:rsidRDefault="00E14738" w:rsidP="00E14738">
      <w:r>
        <w:t>Student:  Jason</w:t>
      </w:r>
      <w:r>
        <w:tab/>
      </w:r>
      <w:r>
        <w:tab/>
      </w:r>
      <w:r>
        <w:tab/>
      </w:r>
      <w:r>
        <w:tab/>
      </w:r>
    </w:p>
    <w:p w14:paraId="3D5AC945" w14:textId="77777777" w:rsidR="00E14738" w:rsidRDefault="00E14738" w:rsidP="00E14738">
      <w:pPr>
        <w:rPr>
          <w:vertAlign w:val="superscript"/>
        </w:rPr>
      </w:pPr>
      <w:r>
        <w:t>Grade Level:  7</w:t>
      </w:r>
      <w:r>
        <w:rPr>
          <w:vertAlign w:val="superscript"/>
        </w:rPr>
        <w:t>th</w:t>
      </w:r>
    </w:p>
    <w:p w14:paraId="5EE828A4" w14:textId="77777777" w:rsidR="00E14738" w:rsidRDefault="00E14738" w:rsidP="00E14738">
      <w:r>
        <w:t>Acuity:  20/100</w:t>
      </w:r>
    </w:p>
    <w:p w14:paraId="0B6C0DD9" w14:textId="77777777" w:rsidR="00E14738" w:rsidRDefault="00E14738" w:rsidP="00E14738">
      <w:r>
        <w:t>Date: 6/6/2020</w:t>
      </w:r>
    </w:p>
    <w:p w14:paraId="4B5BF162" w14:textId="77777777" w:rsidR="00E14738" w:rsidRDefault="00E14738" w:rsidP="00E14738"/>
    <w:p w14:paraId="2148153E" w14:textId="77777777" w:rsidR="00E14738" w:rsidRDefault="00E14738" w:rsidP="00E14738">
      <w:pPr>
        <w:pStyle w:val="Heading1"/>
      </w:pPr>
      <w:r>
        <w:t xml:space="preserve">Tools and materials for Jason </w:t>
      </w:r>
    </w:p>
    <w:p w14:paraId="6563C0CA" w14:textId="77777777" w:rsidR="00E14738" w:rsidRDefault="00E14738" w:rsidP="00E14738"/>
    <w:tbl>
      <w:tblPr>
        <w:tblW w:w="8323" w:type="dxa"/>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3648"/>
      </w:tblGrid>
      <w:tr w:rsidR="00E14738" w14:paraId="01C8A20D" w14:textId="77777777" w:rsidTr="00D35DE3">
        <w:tc>
          <w:tcPr>
            <w:tcW w:w="4675" w:type="dxa"/>
          </w:tcPr>
          <w:p w14:paraId="3EE7FA59" w14:textId="77777777" w:rsidR="00E14738" w:rsidRDefault="00E14738" w:rsidP="00D35DE3">
            <w:pPr>
              <w:jc w:val="center"/>
              <w:rPr>
                <w:b/>
              </w:rPr>
            </w:pPr>
            <w:r>
              <w:rPr>
                <w:b/>
              </w:rPr>
              <w:t>Reading</w:t>
            </w:r>
          </w:p>
        </w:tc>
        <w:tc>
          <w:tcPr>
            <w:tcW w:w="3648" w:type="dxa"/>
          </w:tcPr>
          <w:p w14:paraId="647BF090" w14:textId="77777777" w:rsidR="00E14738" w:rsidRDefault="00E14738" w:rsidP="00D35DE3">
            <w:pPr>
              <w:jc w:val="center"/>
              <w:rPr>
                <w:b/>
              </w:rPr>
            </w:pPr>
            <w:r>
              <w:rPr>
                <w:b/>
              </w:rPr>
              <w:t>Writing</w:t>
            </w:r>
          </w:p>
        </w:tc>
      </w:tr>
      <w:tr w:rsidR="00E14738" w14:paraId="744C2BE5" w14:textId="77777777" w:rsidTr="00D35DE3">
        <w:tc>
          <w:tcPr>
            <w:tcW w:w="4675" w:type="dxa"/>
          </w:tcPr>
          <w:p w14:paraId="08FD891E" w14:textId="77777777" w:rsidR="00E14738" w:rsidRDefault="00E14738" w:rsidP="00E14738">
            <w:pPr>
              <w:numPr>
                <w:ilvl w:val="0"/>
                <w:numId w:val="19"/>
              </w:numPr>
              <w:pBdr>
                <w:top w:val="nil"/>
                <w:left w:val="nil"/>
                <w:bottom w:val="nil"/>
                <w:right w:val="nil"/>
                <w:between w:val="nil"/>
              </w:pBdr>
              <w:rPr>
                <w:color w:val="000000"/>
              </w:rPr>
            </w:pPr>
            <w:r>
              <w:rPr>
                <w:color w:val="000000"/>
              </w:rPr>
              <w:t>Regular print books/materials</w:t>
            </w:r>
          </w:p>
        </w:tc>
        <w:tc>
          <w:tcPr>
            <w:tcW w:w="3648" w:type="dxa"/>
          </w:tcPr>
          <w:p w14:paraId="018206D1" w14:textId="77777777" w:rsidR="00E14738" w:rsidRDefault="00E14738" w:rsidP="00D35DE3">
            <w:pPr>
              <w:ind w:left="360"/>
            </w:pPr>
            <w:r>
              <w:t>14. Pencil</w:t>
            </w:r>
          </w:p>
        </w:tc>
      </w:tr>
      <w:tr w:rsidR="00E14738" w14:paraId="3D3CBE40" w14:textId="77777777" w:rsidTr="00D35DE3">
        <w:tc>
          <w:tcPr>
            <w:tcW w:w="4675" w:type="dxa"/>
          </w:tcPr>
          <w:p w14:paraId="293CF90B" w14:textId="77777777" w:rsidR="00E14738" w:rsidRDefault="00E14738" w:rsidP="00E14738">
            <w:pPr>
              <w:numPr>
                <w:ilvl w:val="0"/>
                <w:numId w:val="19"/>
              </w:numPr>
              <w:pBdr>
                <w:top w:val="nil"/>
                <w:left w:val="nil"/>
                <w:bottom w:val="nil"/>
                <w:right w:val="nil"/>
                <w:between w:val="nil"/>
              </w:pBdr>
              <w:rPr>
                <w:color w:val="000000"/>
              </w:rPr>
            </w:pPr>
            <w:r>
              <w:rPr>
                <w:color w:val="000000"/>
              </w:rPr>
              <w:t>Enlarged print (regular print w/ magnifier)</w:t>
            </w:r>
          </w:p>
        </w:tc>
        <w:tc>
          <w:tcPr>
            <w:tcW w:w="3648" w:type="dxa"/>
          </w:tcPr>
          <w:p w14:paraId="232AD511" w14:textId="77777777" w:rsidR="00E14738" w:rsidRDefault="00E14738" w:rsidP="00D35DE3">
            <w:pPr>
              <w:ind w:left="360"/>
            </w:pPr>
            <w:r>
              <w:t>15. Black Sharpie pen</w:t>
            </w:r>
          </w:p>
        </w:tc>
      </w:tr>
      <w:tr w:rsidR="00E14738" w14:paraId="3A4396F5" w14:textId="77777777" w:rsidTr="00D35DE3">
        <w:tc>
          <w:tcPr>
            <w:tcW w:w="4675" w:type="dxa"/>
          </w:tcPr>
          <w:p w14:paraId="5E5B6541" w14:textId="77777777" w:rsidR="00E14738" w:rsidRDefault="00E14738" w:rsidP="00E14738">
            <w:pPr>
              <w:numPr>
                <w:ilvl w:val="0"/>
                <w:numId w:val="19"/>
              </w:numPr>
              <w:pBdr>
                <w:top w:val="nil"/>
                <w:left w:val="nil"/>
                <w:bottom w:val="nil"/>
                <w:right w:val="nil"/>
                <w:between w:val="nil"/>
              </w:pBdr>
              <w:rPr>
                <w:color w:val="000000"/>
              </w:rPr>
            </w:pPr>
            <w:r>
              <w:rPr>
                <w:color w:val="000000"/>
              </w:rPr>
              <w:t>MP3 player (smart phone w/ earbuds)</w:t>
            </w:r>
          </w:p>
        </w:tc>
        <w:tc>
          <w:tcPr>
            <w:tcW w:w="3648" w:type="dxa"/>
          </w:tcPr>
          <w:p w14:paraId="73485DCE" w14:textId="77777777" w:rsidR="00E14738" w:rsidRDefault="00E14738" w:rsidP="00D35DE3">
            <w:pPr>
              <w:ind w:left="360"/>
            </w:pPr>
            <w:r>
              <w:t xml:space="preserve">16. Regular-lined paper </w:t>
            </w:r>
          </w:p>
        </w:tc>
      </w:tr>
      <w:tr w:rsidR="00E14738" w14:paraId="4B544F74" w14:textId="77777777" w:rsidTr="00D35DE3">
        <w:tc>
          <w:tcPr>
            <w:tcW w:w="4675" w:type="dxa"/>
          </w:tcPr>
          <w:p w14:paraId="4E02F6DE" w14:textId="77777777" w:rsidR="00E14738" w:rsidRDefault="00E14738" w:rsidP="00E14738">
            <w:pPr>
              <w:numPr>
                <w:ilvl w:val="0"/>
                <w:numId w:val="19"/>
              </w:numPr>
              <w:pBdr>
                <w:top w:val="nil"/>
                <w:left w:val="nil"/>
                <w:bottom w:val="nil"/>
                <w:right w:val="nil"/>
                <w:between w:val="nil"/>
              </w:pBdr>
              <w:rPr>
                <w:color w:val="000000"/>
              </w:rPr>
            </w:pPr>
            <w:r>
              <w:rPr>
                <w:color w:val="000000"/>
              </w:rPr>
              <w:t>iPad with internet</w:t>
            </w:r>
          </w:p>
        </w:tc>
        <w:tc>
          <w:tcPr>
            <w:tcW w:w="3648" w:type="dxa"/>
          </w:tcPr>
          <w:p w14:paraId="62C56F86" w14:textId="77777777" w:rsidR="00E14738" w:rsidRDefault="00E14738" w:rsidP="00D35DE3">
            <w:pPr>
              <w:ind w:left="360"/>
            </w:pPr>
            <w:r>
              <w:t>17. Chromebook/laptop</w:t>
            </w:r>
          </w:p>
        </w:tc>
      </w:tr>
      <w:tr w:rsidR="00E14738" w14:paraId="4413B0FD" w14:textId="77777777" w:rsidTr="00D35DE3">
        <w:tc>
          <w:tcPr>
            <w:tcW w:w="4675" w:type="dxa"/>
          </w:tcPr>
          <w:p w14:paraId="7C7904EE" w14:textId="77777777" w:rsidR="00E14738" w:rsidRDefault="00E14738" w:rsidP="00E14738">
            <w:pPr>
              <w:numPr>
                <w:ilvl w:val="0"/>
                <w:numId w:val="19"/>
              </w:numPr>
              <w:pBdr>
                <w:top w:val="nil"/>
                <w:left w:val="nil"/>
                <w:bottom w:val="nil"/>
                <w:right w:val="nil"/>
                <w:between w:val="nil"/>
              </w:pBdr>
              <w:rPr>
                <w:color w:val="000000"/>
              </w:rPr>
            </w:pPr>
            <w:r>
              <w:rPr>
                <w:color w:val="000000"/>
              </w:rPr>
              <w:t>Line marker (APH)</w:t>
            </w:r>
          </w:p>
        </w:tc>
        <w:tc>
          <w:tcPr>
            <w:tcW w:w="3648" w:type="dxa"/>
          </w:tcPr>
          <w:p w14:paraId="49BF1EF6" w14:textId="77777777" w:rsidR="00E14738" w:rsidRDefault="00E14738" w:rsidP="00D35DE3">
            <w:pPr>
              <w:ind w:left="360"/>
            </w:pPr>
            <w:r>
              <w:t>18. iPad</w:t>
            </w:r>
          </w:p>
        </w:tc>
      </w:tr>
      <w:tr w:rsidR="00E14738" w14:paraId="72C26B2A" w14:textId="77777777" w:rsidTr="00D35DE3">
        <w:tc>
          <w:tcPr>
            <w:tcW w:w="4675" w:type="dxa"/>
          </w:tcPr>
          <w:p w14:paraId="4279A9C9" w14:textId="77777777" w:rsidR="00E14738" w:rsidRDefault="00E14738" w:rsidP="00E14738">
            <w:pPr>
              <w:numPr>
                <w:ilvl w:val="0"/>
                <w:numId w:val="19"/>
              </w:numPr>
              <w:pBdr>
                <w:top w:val="nil"/>
                <w:left w:val="nil"/>
                <w:bottom w:val="nil"/>
                <w:right w:val="nil"/>
                <w:between w:val="nil"/>
              </w:pBdr>
              <w:rPr>
                <w:color w:val="000000"/>
              </w:rPr>
            </w:pPr>
            <w:r>
              <w:rPr>
                <w:color w:val="000000"/>
              </w:rPr>
              <w:t>6x monocular</w:t>
            </w:r>
          </w:p>
        </w:tc>
        <w:tc>
          <w:tcPr>
            <w:tcW w:w="3648" w:type="dxa"/>
          </w:tcPr>
          <w:p w14:paraId="50734F9F" w14:textId="77777777" w:rsidR="00E14738" w:rsidRDefault="00E14738" w:rsidP="00D35DE3"/>
        </w:tc>
      </w:tr>
      <w:tr w:rsidR="00E14738" w14:paraId="176A7B12" w14:textId="77777777" w:rsidTr="00D35DE3">
        <w:tc>
          <w:tcPr>
            <w:tcW w:w="4675" w:type="dxa"/>
          </w:tcPr>
          <w:p w14:paraId="27961362" w14:textId="77777777" w:rsidR="00E14738" w:rsidRDefault="00E14738" w:rsidP="00E14738">
            <w:pPr>
              <w:numPr>
                <w:ilvl w:val="0"/>
                <w:numId w:val="19"/>
              </w:numPr>
              <w:pBdr>
                <w:top w:val="nil"/>
                <w:left w:val="nil"/>
                <w:bottom w:val="nil"/>
                <w:right w:val="nil"/>
                <w:between w:val="nil"/>
              </w:pBdr>
              <w:rPr>
                <w:color w:val="000000"/>
              </w:rPr>
            </w:pPr>
            <w:r>
              <w:rPr>
                <w:color w:val="000000"/>
              </w:rPr>
              <w:t xml:space="preserve">Google Drive </w:t>
            </w:r>
          </w:p>
        </w:tc>
        <w:tc>
          <w:tcPr>
            <w:tcW w:w="3648" w:type="dxa"/>
          </w:tcPr>
          <w:p w14:paraId="43726A72" w14:textId="77777777" w:rsidR="00E14738" w:rsidRDefault="00E14738" w:rsidP="00D35DE3"/>
        </w:tc>
      </w:tr>
      <w:tr w:rsidR="00E14738" w14:paraId="085C4470" w14:textId="77777777" w:rsidTr="00D35DE3">
        <w:tc>
          <w:tcPr>
            <w:tcW w:w="4675" w:type="dxa"/>
          </w:tcPr>
          <w:p w14:paraId="6B002B57" w14:textId="77777777" w:rsidR="00E14738" w:rsidRDefault="00E14738" w:rsidP="00E14738">
            <w:pPr>
              <w:numPr>
                <w:ilvl w:val="0"/>
                <w:numId w:val="19"/>
              </w:numPr>
              <w:pBdr>
                <w:top w:val="nil"/>
                <w:left w:val="nil"/>
                <w:bottom w:val="nil"/>
                <w:right w:val="nil"/>
                <w:between w:val="nil"/>
              </w:pBdr>
              <w:rPr>
                <w:color w:val="000000"/>
              </w:rPr>
            </w:pPr>
            <w:proofErr w:type="spellStart"/>
            <w:r>
              <w:rPr>
                <w:color w:val="000000"/>
              </w:rPr>
              <w:t>Bookshare</w:t>
            </w:r>
            <w:proofErr w:type="spellEnd"/>
            <w:r>
              <w:rPr>
                <w:color w:val="000000"/>
              </w:rPr>
              <w:t xml:space="preserve"> w/ Read2Go app</w:t>
            </w:r>
          </w:p>
        </w:tc>
        <w:tc>
          <w:tcPr>
            <w:tcW w:w="3648" w:type="dxa"/>
          </w:tcPr>
          <w:p w14:paraId="008BA597" w14:textId="77777777" w:rsidR="00E14738" w:rsidRDefault="00E14738" w:rsidP="00D35DE3"/>
        </w:tc>
      </w:tr>
      <w:tr w:rsidR="00E14738" w14:paraId="11597804" w14:textId="77777777" w:rsidTr="00D35DE3">
        <w:tc>
          <w:tcPr>
            <w:tcW w:w="4675" w:type="dxa"/>
          </w:tcPr>
          <w:p w14:paraId="56BA211A" w14:textId="77777777" w:rsidR="00E14738" w:rsidRDefault="00E14738" w:rsidP="00E14738">
            <w:pPr>
              <w:numPr>
                <w:ilvl w:val="0"/>
                <w:numId w:val="19"/>
              </w:numPr>
              <w:pBdr>
                <w:top w:val="nil"/>
                <w:left w:val="nil"/>
                <w:bottom w:val="nil"/>
                <w:right w:val="nil"/>
                <w:between w:val="nil"/>
              </w:pBdr>
              <w:rPr>
                <w:color w:val="000000"/>
              </w:rPr>
            </w:pPr>
            <w:r>
              <w:rPr>
                <w:color w:val="000000"/>
              </w:rPr>
              <w:t xml:space="preserve">Chromebook or laptop </w:t>
            </w:r>
          </w:p>
        </w:tc>
        <w:tc>
          <w:tcPr>
            <w:tcW w:w="3648" w:type="dxa"/>
          </w:tcPr>
          <w:p w14:paraId="3D94D26D" w14:textId="77777777" w:rsidR="00E14738" w:rsidRDefault="00E14738" w:rsidP="00D35DE3"/>
        </w:tc>
      </w:tr>
      <w:tr w:rsidR="00E14738" w14:paraId="2C7226F0" w14:textId="77777777" w:rsidTr="00D35DE3">
        <w:tc>
          <w:tcPr>
            <w:tcW w:w="4675" w:type="dxa"/>
          </w:tcPr>
          <w:p w14:paraId="305DF1D1" w14:textId="77777777" w:rsidR="00E14738" w:rsidRDefault="00E14738" w:rsidP="00E14738">
            <w:pPr>
              <w:numPr>
                <w:ilvl w:val="0"/>
                <w:numId w:val="19"/>
              </w:numPr>
              <w:pBdr>
                <w:top w:val="nil"/>
                <w:left w:val="nil"/>
                <w:bottom w:val="nil"/>
                <w:right w:val="nil"/>
                <w:between w:val="nil"/>
              </w:pBdr>
              <w:rPr>
                <w:color w:val="000000"/>
              </w:rPr>
            </w:pPr>
            <w:r>
              <w:rPr>
                <w:color w:val="000000"/>
              </w:rPr>
              <w:t xml:space="preserve"> Google Classroom</w:t>
            </w:r>
          </w:p>
        </w:tc>
        <w:tc>
          <w:tcPr>
            <w:tcW w:w="3648" w:type="dxa"/>
          </w:tcPr>
          <w:p w14:paraId="1F12B9E4" w14:textId="77777777" w:rsidR="00E14738" w:rsidRDefault="00E14738" w:rsidP="00D35DE3"/>
        </w:tc>
      </w:tr>
      <w:tr w:rsidR="00E14738" w14:paraId="44E0A140" w14:textId="77777777" w:rsidTr="00D35DE3">
        <w:tc>
          <w:tcPr>
            <w:tcW w:w="4675" w:type="dxa"/>
          </w:tcPr>
          <w:p w14:paraId="324C8720" w14:textId="77777777" w:rsidR="00E14738" w:rsidRDefault="00E14738" w:rsidP="00E14738">
            <w:pPr>
              <w:numPr>
                <w:ilvl w:val="0"/>
                <w:numId w:val="19"/>
              </w:numPr>
              <w:pBdr>
                <w:top w:val="nil"/>
                <w:left w:val="nil"/>
                <w:bottom w:val="nil"/>
                <w:right w:val="nil"/>
                <w:between w:val="nil"/>
              </w:pBdr>
              <w:rPr>
                <w:color w:val="000000"/>
              </w:rPr>
            </w:pPr>
            <w:r>
              <w:rPr>
                <w:color w:val="000000"/>
              </w:rPr>
              <w:t xml:space="preserve"> </w:t>
            </w:r>
            <w:proofErr w:type="spellStart"/>
            <w:r>
              <w:rPr>
                <w:color w:val="000000"/>
              </w:rPr>
              <w:t>Join.Me</w:t>
            </w:r>
            <w:proofErr w:type="spellEnd"/>
            <w:r>
              <w:rPr>
                <w:color w:val="000000"/>
              </w:rPr>
              <w:t xml:space="preserve"> app</w:t>
            </w:r>
          </w:p>
        </w:tc>
        <w:tc>
          <w:tcPr>
            <w:tcW w:w="3648" w:type="dxa"/>
          </w:tcPr>
          <w:p w14:paraId="3CE8AA78" w14:textId="77777777" w:rsidR="00E14738" w:rsidRDefault="00E14738" w:rsidP="00D35DE3"/>
        </w:tc>
      </w:tr>
      <w:tr w:rsidR="00E14738" w14:paraId="5968F354" w14:textId="77777777" w:rsidTr="00D35DE3">
        <w:tc>
          <w:tcPr>
            <w:tcW w:w="4675" w:type="dxa"/>
          </w:tcPr>
          <w:p w14:paraId="7896DE0D" w14:textId="77777777" w:rsidR="00E14738" w:rsidRDefault="00E14738" w:rsidP="00E14738">
            <w:pPr>
              <w:numPr>
                <w:ilvl w:val="0"/>
                <w:numId w:val="19"/>
              </w:numPr>
              <w:pBdr>
                <w:top w:val="nil"/>
                <w:left w:val="nil"/>
                <w:bottom w:val="nil"/>
                <w:right w:val="nil"/>
                <w:between w:val="nil"/>
              </w:pBdr>
              <w:rPr>
                <w:color w:val="000000"/>
              </w:rPr>
            </w:pPr>
            <w:r>
              <w:rPr>
                <w:color w:val="000000"/>
              </w:rPr>
              <w:t xml:space="preserve"> Zoom app</w:t>
            </w:r>
          </w:p>
        </w:tc>
        <w:tc>
          <w:tcPr>
            <w:tcW w:w="3648" w:type="dxa"/>
          </w:tcPr>
          <w:p w14:paraId="4ED195B4" w14:textId="77777777" w:rsidR="00E14738" w:rsidRDefault="00E14738" w:rsidP="00D35DE3"/>
        </w:tc>
      </w:tr>
      <w:tr w:rsidR="00E14738" w14:paraId="7D155651" w14:textId="77777777" w:rsidTr="00D35DE3">
        <w:tc>
          <w:tcPr>
            <w:tcW w:w="4675" w:type="dxa"/>
          </w:tcPr>
          <w:p w14:paraId="2A4BCEA9" w14:textId="77777777" w:rsidR="00E14738" w:rsidRDefault="00E14738" w:rsidP="00E14738">
            <w:pPr>
              <w:numPr>
                <w:ilvl w:val="0"/>
                <w:numId w:val="19"/>
              </w:numPr>
              <w:pBdr>
                <w:top w:val="nil"/>
                <w:left w:val="nil"/>
                <w:bottom w:val="nil"/>
                <w:right w:val="nil"/>
                <w:between w:val="nil"/>
              </w:pBdr>
              <w:rPr>
                <w:color w:val="000000"/>
              </w:rPr>
            </w:pPr>
            <w:r>
              <w:rPr>
                <w:color w:val="000000"/>
              </w:rPr>
              <w:t xml:space="preserve"> Calculator w/ iPad &amp; Voiceover</w:t>
            </w:r>
          </w:p>
        </w:tc>
        <w:tc>
          <w:tcPr>
            <w:tcW w:w="3648" w:type="dxa"/>
          </w:tcPr>
          <w:p w14:paraId="3943E783" w14:textId="77777777" w:rsidR="00E14738" w:rsidRDefault="00E14738" w:rsidP="00D35DE3"/>
        </w:tc>
      </w:tr>
    </w:tbl>
    <w:p w14:paraId="369D5770" w14:textId="77777777" w:rsidR="00E14738" w:rsidRDefault="00E14738" w:rsidP="00E14738"/>
    <w:p w14:paraId="4D3040D3" w14:textId="77777777" w:rsidR="00E14738" w:rsidRDefault="00E14738" w:rsidP="00E14738">
      <w:pPr>
        <w:pStyle w:val="Heading1"/>
      </w:pPr>
      <w:r>
        <w:t>Jason’s classes with possible access tools and materials</w:t>
      </w:r>
    </w:p>
    <w:p w14:paraId="4F33B006" w14:textId="77777777" w:rsidR="00E14738" w:rsidRDefault="00E14738" w:rsidP="00E14738"/>
    <w:tbl>
      <w:tblPr>
        <w:tblW w:w="11017" w:type="dxa"/>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4"/>
        <w:gridCol w:w="1743"/>
        <w:gridCol w:w="2430"/>
        <w:gridCol w:w="1170"/>
        <w:gridCol w:w="1170"/>
        <w:gridCol w:w="2880"/>
      </w:tblGrid>
      <w:tr w:rsidR="00E14738" w14:paraId="15CEF87B" w14:textId="77777777" w:rsidTr="00D35DE3">
        <w:tc>
          <w:tcPr>
            <w:tcW w:w="1624" w:type="dxa"/>
            <w:tcBorders>
              <w:top w:val="single" w:sz="4" w:space="0" w:color="000000"/>
              <w:left w:val="single" w:sz="4" w:space="0" w:color="000000"/>
              <w:bottom w:val="single" w:sz="4" w:space="0" w:color="000000"/>
              <w:right w:val="single" w:sz="4" w:space="0" w:color="000000"/>
            </w:tcBorders>
          </w:tcPr>
          <w:p w14:paraId="0CF4BA10" w14:textId="77777777" w:rsidR="00E14738" w:rsidRDefault="00E14738" w:rsidP="00D35DE3">
            <w:pPr>
              <w:rPr>
                <w:b/>
              </w:rPr>
            </w:pPr>
            <w:r>
              <w:rPr>
                <w:b/>
              </w:rPr>
              <w:t>SUBJECT</w:t>
            </w:r>
          </w:p>
        </w:tc>
        <w:tc>
          <w:tcPr>
            <w:tcW w:w="1743" w:type="dxa"/>
            <w:tcBorders>
              <w:top w:val="single" w:sz="4" w:space="0" w:color="000000"/>
              <w:left w:val="single" w:sz="4" w:space="0" w:color="000000"/>
              <w:bottom w:val="single" w:sz="4" w:space="0" w:color="000000"/>
              <w:right w:val="single" w:sz="4" w:space="0" w:color="000000"/>
            </w:tcBorders>
          </w:tcPr>
          <w:p w14:paraId="2392B029" w14:textId="77777777" w:rsidR="00E14738" w:rsidRDefault="00E14738" w:rsidP="00D35DE3">
            <w:pPr>
              <w:rPr>
                <w:b/>
              </w:rPr>
            </w:pPr>
            <w:r>
              <w:rPr>
                <w:b/>
              </w:rPr>
              <w:t>PRINT BOOKS</w:t>
            </w:r>
          </w:p>
        </w:tc>
        <w:tc>
          <w:tcPr>
            <w:tcW w:w="2430" w:type="dxa"/>
            <w:tcBorders>
              <w:top w:val="single" w:sz="4" w:space="0" w:color="000000"/>
              <w:left w:val="single" w:sz="4" w:space="0" w:color="000000"/>
              <w:bottom w:val="single" w:sz="4" w:space="0" w:color="000000"/>
              <w:right w:val="single" w:sz="4" w:space="0" w:color="000000"/>
            </w:tcBorders>
          </w:tcPr>
          <w:p w14:paraId="4D7CDF26" w14:textId="77777777" w:rsidR="00E14738" w:rsidRDefault="00E14738" w:rsidP="00D35DE3">
            <w:pPr>
              <w:rPr>
                <w:b/>
              </w:rPr>
            </w:pPr>
            <w:r>
              <w:rPr>
                <w:b/>
              </w:rPr>
              <w:t>HANDOUTS</w:t>
            </w:r>
          </w:p>
        </w:tc>
        <w:tc>
          <w:tcPr>
            <w:tcW w:w="1170" w:type="dxa"/>
            <w:tcBorders>
              <w:top w:val="single" w:sz="4" w:space="0" w:color="000000"/>
              <w:left w:val="single" w:sz="4" w:space="0" w:color="000000"/>
              <w:bottom w:val="single" w:sz="4" w:space="0" w:color="000000"/>
              <w:right w:val="single" w:sz="4" w:space="0" w:color="000000"/>
            </w:tcBorders>
          </w:tcPr>
          <w:p w14:paraId="4A898EDE" w14:textId="77777777" w:rsidR="00E14738" w:rsidRDefault="00E14738" w:rsidP="00D35DE3">
            <w:pPr>
              <w:rPr>
                <w:b/>
              </w:rPr>
            </w:pPr>
            <w:r>
              <w:rPr>
                <w:b/>
              </w:rPr>
              <w:t>SMART</w:t>
            </w:r>
          </w:p>
          <w:p w14:paraId="1A3AC13A" w14:textId="77777777" w:rsidR="00E14738" w:rsidRDefault="00E14738" w:rsidP="00D35DE3">
            <w:pPr>
              <w:rPr>
                <w:b/>
              </w:rPr>
            </w:pPr>
            <w:r>
              <w:rPr>
                <w:b/>
              </w:rPr>
              <w:t>BOARD</w:t>
            </w:r>
          </w:p>
        </w:tc>
        <w:tc>
          <w:tcPr>
            <w:tcW w:w="1170" w:type="dxa"/>
            <w:tcBorders>
              <w:top w:val="single" w:sz="4" w:space="0" w:color="000000"/>
              <w:left w:val="single" w:sz="4" w:space="0" w:color="000000"/>
              <w:bottom w:val="single" w:sz="4" w:space="0" w:color="000000"/>
              <w:right w:val="single" w:sz="4" w:space="0" w:color="000000"/>
            </w:tcBorders>
          </w:tcPr>
          <w:p w14:paraId="5B139B18" w14:textId="77777777" w:rsidR="00E14738" w:rsidRDefault="00E14738" w:rsidP="00D35DE3">
            <w:pPr>
              <w:rPr>
                <w:b/>
              </w:rPr>
            </w:pPr>
            <w:r>
              <w:rPr>
                <w:b/>
              </w:rPr>
              <w:t xml:space="preserve">WHITE </w:t>
            </w:r>
          </w:p>
          <w:p w14:paraId="1A31DD6F" w14:textId="77777777" w:rsidR="00E14738" w:rsidRDefault="00E14738" w:rsidP="00D35DE3">
            <w:pPr>
              <w:rPr>
                <w:b/>
              </w:rPr>
            </w:pPr>
            <w:r>
              <w:rPr>
                <w:b/>
              </w:rPr>
              <w:t>BOARD</w:t>
            </w:r>
          </w:p>
        </w:tc>
        <w:tc>
          <w:tcPr>
            <w:tcW w:w="2880" w:type="dxa"/>
            <w:tcBorders>
              <w:top w:val="single" w:sz="4" w:space="0" w:color="000000"/>
              <w:left w:val="single" w:sz="4" w:space="0" w:color="000000"/>
              <w:bottom w:val="single" w:sz="4" w:space="0" w:color="000000"/>
              <w:right w:val="single" w:sz="4" w:space="0" w:color="000000"/>
            </w:tcBorders>
          </w:tcPr>
          <w:p w14:paraId="0608AC84" w14:textId="77777777" w:rsidR="00E14738" w:rsidRDefault="00E14738" w:rsidP="00D35DE3">
            <w:pPr>
              <w:rPr>
                <w:b/>
              </w:rPr>
            </w:pPr>
            <w:r>
              <w:rPr>
                <w:b/>
              </w:rPr>
              <w:t>HOMEWORK</w:t>
            </w:r>
          </w:p>
        </w:tc>
      </w:tr>
      <w:tr w:rsidR="00E14738" w14:paraId="7220E05A" w14:textId="77777777" w:rsidTr="00D35DE3">
        <w:tc>
          <w:tcPr>
            <w:tcW w:w="1624" w:type="dxa"/>
            <w:tcBorders>
              <w:top w:val="single" w:sz="4" w:space="0" w:color="000000"/>
              <w:left w:val="single" w:sz="4" w:space="0" w:color="000000"/>
              <w:bottom w:val="single" w:sz="4" w:space="0" w:color="000000"/>
              <w:right w:val="single" w:sz="4" w:space="0" w:color="000000"/>
            </w:tcBorders>
          </w:tcPr>
          <w:p w14:paraId="401F46D3" w14:textId="77777777" w:rsidR="00E14738" w:rsidRDefault="00E14738" w:rsidP="00D35DE3">
            <w:r>
              <w:t>English</w:t>
            </w:r>
          </w:p>
        </w:tc>
        <w:tc>
          <w:tcPr>
            <w:tcW w:w="1743" w:type="dxa"/>
            <w:tcBorders>
              <w:top w:val="single" w:sz="4" w:space="0" w:color="000000"/>
              <w:left w:val="single" w:sz="4" w:space="0" w:color="000000"/>
              <w:bottom w:val="single" w:sz="4" w:space="0" w:color="000000"/>
              <w:right w:val="single" w:sz="4" w:space="0" w:color="000000"/>
            </w:tcBorders>
          </w:tcPr>
          <w:p w14:paraId="0AECD2B7" w14:textId="77777777" w:rsidR="00E14738" w:rsidRDefault="00E14738" w:rsidP="00D35DE3">
            <w:r>
              <w:t>1, 2, 3, 8</w:t>
            </w:r>
          </w:p>
        </w:tc>
        <w:tc>
          <w:tcPr>
            <w:tcW w:w="2430" w:type="dxa"/>
            <w:tcBorders>
              <w:top w:val="single" w:sz="4" w:space="0" w:color="000000"/>
              <w:left w:val="single" w:sz="4" w:space="0" w:color="000000"/>
              <w:bottom w:val="single" w:sz="4" w:space="0" w:color="000000"/>
              <w:right w:val="single" w:sz="4" w:space="0" w:color="000000"/>
            </w:tcBorders>
          </w:tcPr>
          <w:p w14:paraId="3A5C6397" w14:textId="77777777" w:rsidR="00E14738" w:rsidRDefault="00E14738" w:rsidP="00D35DE3">
            <w:r>
              <w:t>1, 2, 4, 7, 9, 10, 11, 14/15, 16</w:t>
            </w:r>
          </w:p>
        </w:tc>
        <w:tc>
          <w:tcPr>
            <w:tcW w:w="1170" w:type="dxa"/>
            <w:tcBorders>
              <w:top w:val="single" w:sz="4" w:space="0" w:color="000000"/>
              <w:left w:val="single" w:sz="4" w:space="0" w:color="000000"/>
              <w:bottom w:val="single" w:sz="4" w:space="0" w:color="000000"/>
              <w:right w:val="single" w:sz="4" w:space="0" w:color="000000"/>
            </w:tcBorders>
          </w:tcPr>
          <w:p w14:paraId="056558AC" w14:textId="77777777" w:rsidR="00E14738" w:rsidRDefault="00E14738" w:rsidP="00D35DE3">
            <w:r>
              <w:t>4, 6, 11</w:t>
            </w:r>
          </w:p>
        </w:tc>
        <w:tc>
          <w:tcPr>
            <w:tcW w:w="1170" w:type="dxa"/>
            <w:tcBorders>
              <w:top w:val="single" w:sz="4" w:space="0" w:color="000000"/>
              <w:left w:val="single" w:sz="4" w:space="0" w:color="000000"/>
              <w:bottom w:val="single" w:sz="4" w:space="0" w:color="000000"/>
              <w:right w:val="single" w:sz="4" w:space="0" w:color="000000"/>
            </w:tcBorders>
          </w:tcPr>
          <w:p w14:paraId="1C077689" w14:textId="77777777" w:rsidR="00E14738" w:rsidRDefault="00E14738" w:rsidP="00D35DE3">
            <w:r>
              <w:t>6</w:t>
            </w:r>
          </w:p>
        </w:tc>
        <w:tc>
          <w:tcPr>
            <w:tcW w:w="2880" w:type="dxa"/>
            <w:tcBorders>
              <w:top w:val="single" w:sz="4" w:space="0" w:color="000000"/>
              <w:left w:val="single" w:sz="4" w:space="0" w:color="000000"/>
              <w:bottom w:val="single" w:sz="4" w:space="0" w:color="000000"/>
              <w:right w:val="single" w:sz="4" w:space="0" w:color="000000"/>
            </w:tcBorders>
          </w:tcPr>
          <w:p w14:paraId="655B1426" w14:textId="77777777" w:rsidR="00E14738" w:rsidRDefault="00E14738" w:rsidP="00D35DE3">
            <w:r>
              <w:t>1-4, 7-10, 12, 14-17, 20</w:t>
            </w:r>
          </w:p>
        </w:tc>
      </w:tr>
      <w:tr w:rsidR="00E14738" w14:paraId="47E6BCF0" w14:textId="77777777" w:rsidTr="00D35DE3">
        <w:tc>
          <w:tcPr>
            <w:tcW w:w="1624" w:type="dxa"/>
            <w:tcBorders>
              <w:top w:val="single" w:sz="4" w:space="0" w:color="000000"/>
              <w:left w:val="single" w:sz="4" w:space="0" w:color="000000"/>
              <w:bottom w:val="single" w:sz="4" w:space="0" w:color="000000"/>
              <w:right w:val="single" w:sz="4" w:space="0" w:color="000000"/>
            </w:tcBorders>
          </w:tcPr>
          <w:p w14:paraId="724BC1C5" w14:textId="77777777" w:rsidR="00E14738" w:rsidRDefault="00E14738" w:rsidP="00D35DE3">
            <w:r>
              <w:t>Algebra</w:t>
            </w:r>
          </w:p>
        </w:tc>
        <w:tc>
          <w:tcPr>
            <w:tcW w:w="1743" w:type="dxa"/>
            <w:tcBorders>
              <w:top w:val="single" w:sz="4" w:space="0" w:color="000000"/>
              <w:left w:val="single" w:sz="4" w:space="0" w:color="000000"/>
              <w:bottom w:val="single" w:sz="4" w:space="0" w:color="000000"/>
              <w:right w:val="single" w:sz="4" w:space="0" w:color="000000"/>
            </w:tcBorders>
          </w:tcPr>
          <w:p w14:paraId="5F55A41E" w14:textId="77777777" w:rsidR="00E14738" w:rsidRDefault="00E14738" w:rsidP="00D35DE3">
            <w:r>
              <w:t>2, 5, 9, 10, 13</w:t>
            </w:r>
          </w:p>
        </w:tc>
        <w:tc>
          <w:tcPr>
            <w:tcW w:w="2430" w:type="dxa"/>
            <w:tcBorders>
              <w:top w:val="single" w:sz="4" w:space="0" w:color="000000"/>
              <w:left w:val="single" w:sz="4" w:space="0" w:color="000000"/>
              <w:bottom w:val="single" w:sz="4" w:space="0" w:color="000000"/>
              <w:right w:val="single" w:sz="4" w:space="0" w:color="000000"/>
            </w:tcBorders>
          </w:tcPr>
          <w:p w14:paraId="7385EEFC" w14:textId="77777777" w:rsidR="00E14738" w:rsidRDefault="00E14738" w:rsidP="00D35DE3">
            <w:r>
              <w:t>3, 4, 7, 10, 11, 13, 14/15, 16</w:t>
            </w:r>
          </w:p>
        </w:tc>
        <w:tc>
          <w:tcPr>
            <w:tcW w:w="1170" w:type="dxa"/>
            <w:tcBorders>
              <w:top w:val="single" w:sz="4" w:space="0" w:color="000000"/>
              <w:left w:val="single" w:sz="4" w:space="0" w:color="000000"/>
              <w:bottom w:val="single" w:sz="4" w:space="0" w:color="000000"/>
              <w:right w:val="single" w:sz="4" w:space="0" w:color="000000"/>
            </w:tcBorders>
          </w:tcPr>
          <w:p w14:paraId="742E1C73" w14:textId="77777777" w:rsidR="00E14738" w:rsidRDefault="00E14738" w:rsidP="00D35DE3">
            <w:r>
              <w:t>4, 6, 11</w:t>
            </w:r>
          </w:p>
        </w:tc>
        <w:tc>
          <w:tcPr>
            <w:tcW w:w="1170" w:type="dxa"/>
            <w:tcBorders>
              <w:top w:val="single" w:sz="4" w:space="0" w:color="000000"/>
              <w:left w:val="single" w:sz="4" w:space="0" w:color="000000"/>
              <w:bottom w:val="single" w:sz="4" w:space="0" w:color="000000"/>
              <w:right w:val="single" w:sz="4" w:space="0" w:color="000000"/>
            </w:tcBorders>
          </w:tcPr>
          <w:p w14:paraId="28065EFD" w14:textId="77777777" w:rsidR="00E14738" w:rsidRDefault="00E14738" w:rsidP="00D35DE3">
            <w:r>
              <w:t>6</w:t>
            </w:r>
          </w:p>
        </w:tc>
        <w:tc>
          <w:tcPr>
            <w:tcW w:w="2880" w:type="dxa"/>
            <w:tcBorders>
              <w:top w:val="single" w:sz="4" w:space="0" w:color="000000"/>
              <w:left w:val="single" w:sz="4" w:space="0" w:color="000000"/>
              <w:bottom w:val="single" w:sz="4" w:space="0" w:color="000000"/>
              <w:right w:val="single" w:sz="4" w:space="0" w:color="000000"/>
            </w:tcBorders>
          </w:tcPr>
          <w:p w14:paraId="1776E974" w14:textId="77777777" w:rsidR="00E14738" w:rsidRDefault="00E14738" w:rsidP="00D35DE3">
            <w:r>
              <w:t>1-5, 7-10, 12, 13, 14-17, 20</w:t>
            </w:r>
          </w:p>
        </w:tc>
      </w:tr>
      <w:tr w:rsidR="00E14738" w14:paraId="275A2EFC" w14:textId="77777777" w:rsidTr="00D35DE3">
        <w:tc>
          <w:tcPr>
            <w:tcW w:w="1624" w:type="dxa"/>
            <w:tcBorders>
              <w:top w:val="single" w:sz="4" w:space="0" w:color="000000"/>
              <w:left w:val="single" w:sz="4" w:space="0" w:color="000000"/>
              <w:bottom w:val="single" w:sz="4" w:space="0" w:color="000000"/>
              <w:right w:val="single" w:sz="4" w:space="0" w:color="000000"/>
            </w:tcBorders>
          </w:tcPr>
          <w:p w14:paraId="79EB2D0F" w14:textId="77777777" w:rsidR="00E14738" w:rsidRDefault="00E14738" w:rsidP="00D35DE3">
            <w:r>
              <w:t>Science</w:t>
            </w:r>
          </w:p>
        </w:tc>
        <w:tc>
          <w:tcPr>
            <w:tcW w:w="1743" w:type="dxa"/>
            <w:tcBorders>
              <w:top w:val="single" w:sz="4" w:space="0" w:color="000000"/>
              <w:left w:val="single" w:sz="4" w:space="0" w:color="000000"/>
              <w:bottom w:val="single" w:sz="4" w:space="0" w:color="000000"/>
              <w:right w:val="single" w:sz="4" w:space="0" w:color="000000"/>
            </w:tcBorders>
          </w:tcPr>
          <w:p w14:paraId="4E2C8B8A" w14:textId="77777777" w:rsidR="00E14738" w:rsidRDefault="00E14738" w:rsidP="00D35DE3">
            <w:r>
              <w:t>1-5, 8</w:t>
            </w:r>
          </w:p>
        </w:tc>
        <w:tc>
          <w:tcPr>
            <w:tcW w:w="2430" w:type="dxa"/>
            <w:tcBorders>
              <w:top w:val="single" w:sz="4" w:space="0" w:color="000000"/>
              <w:left w:val="single" w:sz="4" w:space="0" w:color="000000"/>
              <w:bottom w:val="single" w:sz="4" w:space="0" w:color="000000"/>
              <w:right w:val="single" w:sz="4" w:space="0" w:color="000000"/>
            </w:tcBorders>
          </w:tcPr>
          <w:p w14:paraId="1DF206F9" w14:textId="77777777" w:rsidR="00E14738" w:rsidRDefault="00E14738" w:rsidP="00D35DE3">
            <w:r>
              <w:t>3, 4, 7, 10, 11, 14/15, 16</w:t>
            </w:r>
          </w:p>
        </w:tc>
        <w:tc>
          <w:tcPr>
            <w:tcW w:w="1170" w:type="dxa"/>
            <w:tcBorders>
              <w:top w:val="single" w:sz="4" w:space="0" w:color="000000"/>
              <w:left w:val="single" w:sz="4" w:space="0" w:color="000000"/>
              <w:bottom w:val="single" w:sz="4" w:space="0" w:color="000000"/>
              <w:right w:val="single" w:sz="4" w:space="0" w:color="000000"/>
            </w:tcBorders>
          </w:tcPr>
          <w:p w14:paraId="69025020" w14:textId="77777777" w:rsidR="00E14738" w:rsidRDefault="00E14738" w:rsidP="00D35DE3">
            <w:r>
              <w:t>4, 6, 11</w:t>
            </w:r>
          </w:p>
        </w:tc>
        <w:tc>
          <w:tcPr>
            <w:tcW w:w="1170" w:type="dxa"/>
            <w:tcBorders>
              <w:top w:val="single" w:sz="4" w:space="0" w:color="000000"/>
              <w:left w:val="single" w:sz="4" w:space="0" w:color="000000"/>
              <w:bottom w:val="single" w:sz="4" w:space="0" w:color="000000"/>
              <w:right w:val="single" w:sz="4" w:space="0" w:color="000000"/>
            </w:tcBorders>
          </w:tcPr>
          <w:p w14:paraId="18C8DB61" w14:textId="77777777" w:rsidR="00E14738" w:rsidRDefault="00E14738" w:rsidP="00D35DE3">
            <w:r>
              <w:t>6</w:t>
            </w:r>
          </w:p>
        </w:tc>
        <w:tc>
          <w:tcPr>
            <w:tcW w:w="2880" w:type="dxa"/>
            <w:tcBorders>
              <w:top w:val="single" w:sz="4" w:space="0" w:color="000000"/>
              <w:left w:val="single" w:sz="4" w:space="0" w:color="000000"/>
              <w:bottom w:val="single" w:sz="4" w:space="0" w:color="000000"/>
              <w:right w:val="single" w:sz="4" w:space="0" w:color="000000"/>
            </w:tcBorders>
          </w:tcPr>
          <w:p w14:paraId="6C94E676" w14:textId="77777777" w:rsidR="00E14738" w:rsidRDefault="00E14738" w:rsidP="00D35DE3">
            <w:r>
              <w:t>1-5, 7-10, 13, 14-17, 20</w:t>
            </w:r>
          </w:p>
        </w:tc>
      </w:tr>
      <w:tr w:rsidR="00E14738" w14:paraId="33C1807F" w14:textId="77777777" w:rsidTr="00D35DE3">
        <w:tc>
          <w:tcPr>
            <w:tcW w:w="1624" w:type="dxa"/>
            <w:tcBorders>
              <w:top w:val="single" w:sz="4" w:space="0" w:color="000000"/>
              <w:left w:val="single" w:sz="4" w:space="0" w:color="000000"/>
              <w:bottom w:val="single" w:sz="4" w:space="0" w:color="000000"/>
              <w:right w:val="single" w:sz="4" w:space="0" w:color="000000"/>
            </w:tcBorders>
          </w:tcPr>
          <w:p w14:paraId="49C94599" w14:textId="77777777" w:rsidR="00E14738" w:rsidRDefault="00E14738" w:rsidP="00D35DE3">
            <w:r>
              <w:t>Social Studies</w:t>
            </w:r>
          </w:p>
        </w:tc>
        <w:tc>
          <w:tcPr>
            <w:tcW w:w="1743" w:type="dxa"/>
            <w:tcBorders>
              <w:top w:val="single" w:sz="4" w:space="0" w:color="000000"/>
              <w:left w:val="single" w:sz="4" w:space="0" w:color="000000"/>
              <w:bottom w:val="single" w:sz="4" w:space="0" w:color="000000"/>
              <w:right w:val="single" w:sz="4" w:space="0" w:color="000000"/>
            </w:tcBorders>
          </w:tcPr>
          <w:p w14:paraId="497FE66F" w14:textId="77777777" w:rsidR="00E14738" w:rsidRDefault="00E14738" w:rsidP="00D35DE3">
            <w:r>
              <w:t>1-5, 8</w:t>
            </w:r>
          </w:p>
        </w:tc>
        <w:tc>
          <w:tcPr>
            <w:tcW w:w="2430" w:type="dxa"/>
            <w:tcBorders>
              <w:top w:val="single" w:sz="4" w:space="0" w:color="000000"/>
              <w:left w:val="single" w:sz="4" w:space="0" w:color="000000"/>
              <w:bottom w:val="single" w:sz="4" w:space="0" w:color="000000"/>
              <w:right w:val="single" w:sz="4" w:space="0" w:color="000000"/>
            </w:tcBorders>
          </w:tcPr>
          <w:p w14:paraId="4AB800B9" w14:textId="77777777" w:rsidR="00E14738" w:rsidRDefault="00E14738" w:rsidP="00D35DE3">
            <w:r>
              <w:t>3, 4, 7, 10, 11, 14/15, 16</w:t>
            </w:r>
          </w:p>
        </w:tc>
        <w:tc>
          <w:tcPr>
            <w:tcW w:w="1170" w:type="dxa"/>
            <w:tcBorders>
              <w:top w:val="single" w:sz="4" w:space="0" w:color="000000"/>
              <w:left w:val="single" w:sz="4" w:space="0" w:color="000000"/>
              <w:bottom w:val="single" w:sz="4" w:space="0" w:color="000000"/>
              <w:right w:val="single" w:sz="4" w:space="0" w:color="000000"/>
            </w:tcBorders>
          </w:tcPr>
          <w:p w14:paraId="10008F3A" w14:textId="77777777" w:rsidR="00E14738" w:rsidRDefault="00E14738" w:rsidP="00D35DE3">
            <w:r>
              <w:t>4, 6, 11</w:t>
            </w:r>
          </w:p>
        </w:tc>
        <w:tc>
          <w:tcPr>
            <w:tcW w:w="1170" w:type="dxa"/>
            <w:tcBorders>
              <w:top w:val="single" w:sz="4" w:space="0" w:color="000000"/>
              <w:left w:val="single" w:sz="4" w:space="0" w:color="000000"/>
              <w:bottom w:val="single" w:sz="4" w:space="0" w:color="000000"/>
              <w:right w:val="single" w:sz="4" w:space="0" w:color="000000"/>
            </w:tcBorders>
          </w:tcPr>
          <w:p w14:paraId="00836BA2" w14:textId="77777777" w:rsidR="00E14738" w:rsidRDefault="00E14738" w:rsidP="00D35DE3">
            <w:r>
              <w:t>6</w:t>
            </w:r>
          </w:p>
        </w:tc>
        <w:tc>
          <w:tcPr>
            <w:tcW w:w="2880" w:type="dxa"/>
            <w:tcBorders>
              <w:top w:val="single" w:sz="4" w:space="0" w:color="000000"/>
              <w:left w:val="single" w:sz="4" w:space="0" w:color="000000"/>
              <w:bottom w:val="single" w:sz="4" w:space="0" w:color="000000"/>
              <w:right w:val="single" w:sz="4" w:space="0" w:color="000000"/>
            </w:tcBorders>
          </w:tcPr>
          <w:p w14:paraId="4CC4C4DF" w14:textId="77777777" w:rsidR="00E14738" w:rsidRDefault="00E14738" w:rsidP="00D35DE3">
            <w:r>
              <w:t>1-5, 7-10, 13, 14-17, 20</w:t>
            </w:r>
          </w:p>
        </w:tc>
      </w:tr>
      <w:tr w:rsidR="00E14738" w14:paraId="33DB9E24" w14:textId="77777777" w:rsidTr="00D35DE3">
        <w:tc>
          <w:tcPr>
            <w:tcW w:w="1624" w:type="dxa"/>
            <w:tcBorders>
              <w:top w:val="single" w:sz="4" w:space="0" w:color="000000"/>
              <w:left w:val="single" w:sz="4" w:space="0" w:color="000000"/>
              <w:bottom w:val="single" w:sz="4" w:space="0" w:color="000000"/>
              <w:right w:val="single" w:sz="4" w:space="0" w:color="000000"/>
            </w:tcBorders>
          </w:tcPr>
          <w:p w14:paraId="216B5324" w14:textId="77777777" w:rsidR="00E14738" w:rsidRDefault="00E14738" w:rsidP="00D35DE3">
            <w:r>
              <w:t>Other:</w:t>
            </w:r>
          </w:p>
          <w:p w14:paraId="2D615F1A" w14:textId="77777777" w:rsidR="00E14738" w:rsidRDefault="00E14738" w:rsidP="00D35DE3"/>
        </w:tc>
        <w:tc>
          <w:tcPr>
            <w:tcW w:w="1743" w:type="dxa"/>
            <w:tcBorders>
              <w:top w:val="single" w:sz="4" w:space="0" w:color="000000"/>
              <w:left w:val="single" w:sz="4" w:space="0" w:color="000000"/>
              <w:bottom w:val="single" w:sz="4" w:space="0" w:color="000000"/>
              <w:right w:val="single" w:sz="4" w:space="0" w:color="000000"/>
            </w:tcBorders>
          </w:tcPr>
          <w:p w14:paraId="0B8A25D1" w14:textId="77777777" w:rsidR="00E14738" w:rsidRDefault="00E14738" w:rsidP="00D35DE3"/>
        </w:tc>
        <w:tc>
          <w:tcPr>
            <w:tcW w:w="2430" w:type="dxa"/>
            <w:tcBorders>
              <w:top w:val="single" w:sz="4" w:space="0" w:color="000000"/>
              <w:left w:val="single" w:sz="4" w:space="0" w:color="000000"/>
              <w:bottom w:val="single" w:sz="4" w:space="0" w:color="000000"/>
              <w:right w:val="single" w:sz="4" w:space="0" w:color="000000"/>
            </w:tcBorders>
          </w:tcPr>
          <w:p w14:paraId="4DD96D56" w14:textId="77777777" w:rsidR="00E14738" w:rsidRDefault="00E14738" w:rsidP="00D35DE3"/>
        </w:tc>
        <w:tc>
          <w:tcPr>
            <w:tcW w:w="1170" w:type="dxa"/>
            <w:tcBorders>
              <w:top w:val="single" w:sz="4" w:space="0" w:color="000000"/>
              <w:left w:val="single" w:sz="4" w:space="0" w:color="000000"/>
              <w:bottom w:val="single" w:sz="4" w:space="0" w:color="000000"/>
              <w:right w:val="single" w:sz="4" w:space="0" w:color="000000"/>
            </w:tcBorders>
          </w:tcPr>
          <w:p w14:paraId="29444EBD" w14:textId="77777777" w:rsidR="00E14738" w:rsidRDefault="00E14738" w:rsidP="00D35DE3"/>
        </w:tc>
        <w:tc>
          <w:tcPr>
            <w:tcW w:w="1170" w:type="dxa"/>
            <w:tcBorders>
              <w:top w:val="single" w:sz="4" w:space="0" w:color="000000"/>
              <w:left w:val="single" w:sz="4" w:space="0" w:color="000000"/>
              <w:bottom w:val="single" w:sz="4" w:space="0" w:color="000000"/>
              <w:right w:val="single" w:sz="4" w:space="0" w:color="000000"/>
            </w:tcBorders>
          </w:tcPr>
          <w:p w14:paraId="3C8D81FA" w14:textId="77777777" w:rsidR="00E14738" w:rsidRDefault="00E14738" w:rsidP="00D35DE3"/>
        </w:tc>
        <w:tc>
          <w:tcPr>
            <w:tcW w:w="2880" w:type="dxa"/>
            <w:tcBorders>
              <w:top w:val="single" w:sz="4" w:space="0" w:color="000000"/>
              <w:left w:val="single" w:sz="4" w:space="0" w:color="000000"/>
              <w:bottom w:val="single" w:sz="4" w:space="0" w:color="000000"/>
              <w:right w:val="single" w:sz="4" w:space="0" w:color="000000"/>
            </w:tcBorders>
          </w:tcPr>
          <w:p w14:paraId="1BC01B14" w14:textId="77777777" w:rsidR="00E14738" w:rsidRDefault="00E14738" w:rsidP="00D35DE3"/>
        </w:tc>
      </w:tr>
    </w:tbl>
    <w:p w14:paraId="0B4E96AF" w14:textId="77777777" w:rsidR="00E14738" w:rsidRDefault="00E14738" w:rsidP="00E14738">
      <w:pPr>
        <w:pStyle w:val="Heading1"/>
      </w:pPr>
    </w:p>
    <w:p w14:paraId="60F7759D" w14:textId="77777777" w:rsidR="00E14738" w:rsidRDefault="00E14738" w:rsidP="00E14738">
      <w:pPr>
        <w:rPr>
          <w:color w:val="861714"/>
          <w:sz w:val="28"/>
          <w:szCs w:val="28"/>
        </w:rPr>
      </w:pPr>
      <w:r>
        <w:br w:type="page"/>
      </w:r>
    </w:p>
    <w:p w14:paraId="1067F12A" w14:textId="77777777" w:rsidR="00E14738" w:rsidRDefault="00E14738" w:rsidP="00E14738">
      <w:pPr>
        <w:pStyle w:val="Heading1"/>
      </w:pPr>
      <w:r>
        <w:lastRenderedPageBreak/>
        <w:t>Definitions</w:t>
      </w:r>
    </w:p>
    <w:p w14:paraId="7E9B85A9" w14:textId="77777777" w:rsidR="00E14738" w:rsidRDefault="00E14738" w:rsidP="00E14738">
      <w:pPr>
        <w:pStyle w:val="Heading2"/>
        <w:rPr>
          <w:b w:val="0"/>
          <w:color w:val="000000"/>
          <w:highlight w:val="white"/>
        </w:rPr>
      </w:pPr>
      <w:r>
        <w:rPr>
          <w:color w:val="000000"/>
        </w:rPr>
        <w:t xml:space="preserve">Google Drive - </w:t>
      </w:r>
      <w:r>
        <w:rPr>
          <w:b w:val="0"/>
          <w:color w:val="000000"/>
          <w:highlight w:val="white"/>
        </w:rPr>
        <w:t>free cloud-based storage service that enables users to store and access files online.</w:t>
      </w:r>
    </w:p>
    <w:p w14:paraId="2F63A772" w14:textId="77777777" w:rsidR="00E14738" w:rsidRDefault="00E14738" w:rsidP="00E14738"/>
    <w:p w14:paraId="1D1B8E6B" w14:textId="77777777" w:rsidR="00E14738" w:rsidRDefault="00E14738" w:rsidP="00E14738">
      <w:pPr>
        <w:pStyle w:val="Heading2"/>
        <w:rPr>
          <w:b w:val="0"/>
          <w:color w:val="000000"/>
          <w:highlight w:val="white"/>
        </w:rPr>
      </w:pPr>
      <w:r>
        <w:rPr>
          <w:color w:val="000000"/>
        </w:rPr>
        <w:t xml:space="preserve">Google Classroom - </w:t>
      </w:r>
      <w:r>
        <w:rPr>
          <w:b w:val="0"/>
          <w:color w:val="000000"/>
          <w:highlight w:val="white"/>
        </w:rPr>
        <w:t>free collaboration tool for teachers and students. Teachers can create an online classroom, invite students to the class then create and distribute assignments.</w:t>
      </w:r>
    </w:p>
    <w:p w14:paraId="453355B8" w14:textId="77777777" w:rsidR="00E14738" w:rsidRDefault="00E14738" w:rsidP="00E14738"/>
    <w:p w14:paraId="5D6C4C2F" w14:textId="77777777" w:rsidR="00E14738" w:rsidRDefault="00E14738" w:rsidP="00E14738">
      <w:pPr>
        <w:pStyle w:val="Heading2"/>
        <w:rPr>
          <w:b w:val="0"/>
          <w:color w:val="222222"/>
          <w:highlight w:val="white"/>
        </w:rPr>
      </w:pPr>
      <w:r>
        <w:rPr>
          <w:color w:val="000000"/>
        </w:rPr>
        <w:t xml:space="preserve">Chromebook - </w:t>
      </w:r>
      <w:r>
        <w:rPr>
          <w:b w:val="0"/>
          <w:color w:val="222222"/>
          <w:highlight w:val="white"/>
        </w:rPr>
        <w:t>laptop or tablet running the Linux-based Chrome OS as its operating system. Primarily used to perform a variety of tasks using the Google Chrome browser, with most applications and data residing in the cloud rather than on the machine itself.</w:t>
      </w:r>
    </w:p>
    <w:p w14:paraId="1EB386D6" w14:textId="77777777" w:rsidR="00E14738" w:rsidRDefault="00E14738" w:rsidP="00E14738"/>
    <w:p w14:paraId="68487876" w14:textId="77777777" w:rsidR="00E14738" w:rsidRDefault="00E14738" w:rsidP="00E14738">
      <w:pPr>
        <w:pStyle w:val="Heading2"/>
        <w:rPr>
          <w:b w:val="0"/>
          <w:color w:val="222222"/>
          <w:highlight w:val="white"/>
        </w:rPr>
      </w:pPr>
      <w:proofErr w:type="spellStart"/>
      <w:r>
        <w:rPr>
          <w:color w:val="000000"/>
        </w:rPr>
        <w:t>Join.Me</w:t>
      </w:r>
      <w:proofErr w:type="spellEnd"/>
      <w:r>
        <w:rPr>
          <w:color w:val="000000"/>
        </w:rPr>
        <w:t xml:space="preserve"> App - </w:t>
      </w:r>
      <w:r>
        <w:rPr>
          <w:b w:val="0"/>
          <w:color w:val="222222"/>
          <w:highlight w:val="white"/>
        </w:rPr>
        <w:t>web-based collaboration software application for screen-sharing and online meetings.</w:t>
      </w:r>
    </w:p>
    <w:p w14:paraId="3F4233F7" w14:textId="77777777" w:rsidR="00E14738" w:rsidRDefault="00E14738" w:rsidP="00E14738"/>
    <w:p w14:paraId="69D05030" w14:textId="77777777" w:rsidR="00E14738" w:rsidRDefault="00E14738" w:rsidP="00E14738">
      <w:pPr>
        <w:pStyle w:val="Heading2"/>
        <w:rPr>
          <w:b w:val="0"/>
          <w:color w:val="000000"/>
          <w:highlight w:val="white"/>
        </w:rPr>
      </w:pPr>
      <w:r>
        <w:rPr>
          <w:color w:val="000000"/>
        </w:rPr>
        <w:t xml:space="preserve">Zoom App - </w:t>
      </w:r>
      <w:r>
        <w:rPr>
          <w:b w:val="0"/>
          <w:color w:val="000000"/>
          <w:highlight w:val="white"/>
        </w:rPr>
        <w:t>cloud-based video communications app that allows you to set up virtual video and audio conferencing, webinars, live chats, screen-sharing, and other collaborative capabilities.</w:t>
      </w:r>
    </w:p>
    <w:p w14:paraId="77A129E2" w14:textId="77777777" w:rsidR="00E14738" w:rsidRDefault="00E14738" w:rsidP="00E14738"/>
    <w:p w14:paraId="7CD0CB3E" w14:textId="77777777" w:rsidR="00E14738" w:rsidRDefault="00E14738" w:rsidP="00E14738">
      <w:proofErr w:type="spellStart"/>
      <w:r>
        <w:rPr>
          <w:b/>
        </w:rPr>
        <w:t>Bookshare</w:t>
      </w:r>
      <w:proofErr w:type="spellEnd"/>
      <w:r>
        <w:rPr>
          <w:b/>
        </w:rPr>
        <w:t xml:space="preserve">:  </w:t>
      </w:r>
      <w:r>
        <w:t xml:space="preserve">accessible online library </w:t>
      </w:r>
    </w:p>
    <w:p w14:paraId="71120B5F" w14:textId="77777777" w:rsidR="00E14738" w:rsidRDefault="00E14738" w:rsidP="00E14738"/>
    <w:p w14:paraId="5C4B3378" w14:textId="77777777" w:rsidR="00E14738" w:rsidRDefault="00E14738" w:rsidP="00E14738">
      <w:r>
        <w:rPr>
          <w:b/>
        </w:rPr>
        <w:t xml:space="preserve">Read2Go: </w:t>
      </w:r>
      <w:r>
        <w:t xml:space="preserve">accessible eBook reader app that lets you read </w:t>
      </w:r>
      <w:proofErr w:type="spellStart"/>
      <w:r>
        <w:t>Bookshare</w:t>
      </w:r>
      <w:proofErr w:type="spellEnd"/>
      <w:r>
        <w:t xml:space="preserve"> books on an Apple device</w:t>
      </w:r>
    </w:p>
    <w:p w14:paraId="4C027B74" w14:textId="77777777" w:rsidR="00E14738" w:rsidRDefault="00E14738" w:rsidP="00E14738"/>
    <w:p w14:paraId="1646EA75" w14:textId="77777777" w:rsidR="00E14738" w:rsidRDefault="00E14738" w:rsidP="00E14738"/>
    <w:p w14:paraId="399D51C3" w14:textId="77777777" w:rsidR="00E14738" w:rsidRDefault="00E14738">
      <w:r>
        <w:br w:type="page"/>
      </w:r>
    </w:p>
    <w:p w14:paraId="635675B6" w14:textId="77777777" w:rsidR="00E14738" w:rsidRDefault="00E14738" w:rsidP="00E14738">
      <w:pPr>
        <w:pStyle w:val="Title"/>
        <w:rPr>
          <w:color w:val="222222"/>
          <w:sz w:val="36"/>
          <w:szCs w:val="36"/>
        </w:rPr>
      </w:pPr>
      <w:r>
        <w:rPr>
          <w:color w:val="222222"/>
          <w:sz w:val="36"/>
          <w:szCs w:val="36"/>
        </w:rPr>
        <w:lastRenderedPageBreak/>
        <w:t>Customized Literacy Access Plan - Javier</w:t>
      </w:r>
    </w:p>
    <w:p w14:paraId="06EEB916" w14:textId="77777777" w:rsidR="00E14738" w:rsidRDefault="00E14738" w:rsidP="00E14738">
      <w:r>
        <w:t>Student:  Javier</w:t>
      </w:r>
      <w:r>
        <w:tab/>
      </w:r>
      <w:r>
        <w:tab/>
      </w:r>
      <w:r>
        <w:tab/>
      </w:r>
      <w:r>
        <w:tab/>
      </w:r>
    </w:p>
    <w:p w14:paraId="0F3F3F09" w14:textId="77777777" w:rsidR="00E14738" w:rsidRDefault="00E14738" w:rsidP="00E14738">
      <w:pPr>
        <w:rPr>
          <w:vertAlign w:val="superscript"/>
        </w:rPr>
      </w:pPr>
      <w:r>
        <w:t>Grade Level:  3rd</w:t>
      </w:r>
    </w:p>
    <w:p w14:paraId="0861FF09" w14:textId="77777777" w:rsidR="00E14738" w:rsidRDefault="00E14738" w:rsidP="00E14738">
      <w:r>
        <w:t>Acuity:  20/400</w:t>
      </w:r>
    </w:p>
    <w:p w14:paraId="3281A9AD" w14:textId="77777777" w:rsidR="00E14738" w:rsidRDefault="00E14738" w:rsidP="00E14738">
      <w:r>
        <w:t>Date: 6/30/2020</w:t>
      </w:r>
    </w:p>
    <w:p w14:paraId="33572E89" w14:textId="77777777" w:rsidR="00E14738" w:rsidRDefault="00E14738" w:rsidP="00E14738"/>
    <w:p w14:paraId="32A10BB2" w14:textId="77777777" w:rsidR="00E14738" w:rsidRDefault="00E14738" w:rsidP="00E14738">
      <w:pPr>
        <w:pStyle w:val="Heading1"/>
      </w:pPr>
      <w:r>
        <w:t xml:space="preserve">Tools and materials for Javier </w:t>
      </w:r>
    </w:p>
    <w:p w14:paraId="674A81E8" w14:textId="77777777" w:rsidR="00E14738" w:rsidRDefault="00E14738" w:rsidP="00E14738"/>
    <w:tbl>
      <w:tblPr>
        <w:tblW w:w="8323" w:type="dxa"/>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3"/>
        <w:gridCol w:w="3330"/>
      </w:tblGrid>
      <w:tr w:rsidR="00E14738" w14:paraId="09F29564" w14:textId="77777777" w:rsidTr="00D35DE3">
        <w:tc>
          <w:tcPr>
            <w:tcW w:w="4993" w:type="dxa"/>
          </w:tcPr>
          <w:p w14:paraId="30667DBE" w14:textId="77777777" w:rsidR="00E14738" w:rsidRDefault="00E14738" w:rsidP="00D35DE3">
            <w:pPr>
              <w:jc w:val="center"/>
              <w:rPr>
                <w:b/>
              </w:rPr>
            </w:pPr>
            <w:r>
              <w:rPr>
                <w:b/>
              </w:rPr>
              <w:t>Reading</w:t>
            </w:r>
          </w:p>
        </w:tc>
        <w:tc>
          <w:tcPr>
            <w:tcW w:w="3330" w:type="dxa"/>
          </w:tcPr>
          <w:p w14:paraId="66F2C168" w14:textId="77777777" w:rsidR="00E14738" w:rsidRDefault="00E14738" w:rsidP="00D35DE3">
            <w:pPr>
              <w:jc w:val="center"/>
              <w:rPr>
                <w:b/>
              </w:rPr>
            </w:pPr>
            <w:r>
              <w:rPr>
                <w:b/>
              </w:rPr>
              <w:t>Writing</w:t>
            </w:r>
          </w:p>
        </w:tc>
      </w:tr>
      <w:tr w:rsidR="00E14738" w14:paraId="62B3DA6D" w14:textId="77777777" w:rsidTr="00D35DE3">
        <w:tc>
          <w:tcPr>
            <w:tcW w:w="4993" w:type="dxa"/>
          </w:tcPr>
          <w:p w14:paraId="3A59D24E" w14:textId="77777777" w:rsidR="00E14738" w:rsidRDefault="00E14738" w:rsidP="00E14738">
            <w:pPr>
              <w:numPr>
                <w:ilvl w:val="0"/>
                <w:numId w:val="20"/>
              </w:numPr>
              <w:pBdr>
                <w:top w:val="nil"/>
                <w:left w:val="nil"/>
                <w:bottom w:val="nil"/>
                <w:right w:val="nil"/>
                <w:between w:val="nil"/>
              </w:pBdr>
              <w:rPr>
                <w:color w:val="000000"/>
              </w:rPr>
            </w:pPr>
            <w:r>
              <w:rPr>
                <w:color w:val="000000"/>
              </w:rPr>
              <w:t>Regular print books/materials</w:t>
            </w:r>
          </w:p>
        </w:tc>
        <w:tc>
          <w:tcPr>
            <w:tcW w:w="3330" w:type="dxa"/>
          </w:tcPr>
          <w:p w14:paraId="22E5BDEC" w14:textId="77777777" w:rsidR="00E14738" w:rsidRDefault="00E14738" w:rsidP="00D35DE3">
            <w:pPr>
              <w:ind w:left="360"/>
            </w:pPr>
            <w:r>
              <w:t>15. Pencil</w:t>
            </w:r>
          </w:p>
        </w:tc>
      </w:tr>
      <w:tr w:rsidR="00E14738" w14:paraId="39DAC5D8" w14:textId="77777777" w:rsidTr="00D35DE3">
        <w:tc>
          <w:tcPr>
            <w:tcW w:w="4993" w:type="dxa"/>
          </w:tcPr>
          <w:p w14:paraId="28CF83AE" w14:textId="77777777" w:rsidR="00E14738" w:rsidRDefault="00E14738" w:rsidP="00E14738">
            <w:pPr>
              <w:numPr>
                <w:ilvl w:val="0"/>
                <w:numId w:val="20"/>
              </w:numPr>
              <w:pBdr>
                <w:top w:val="nil"/>
                <w:left w:val="nil"/>
                <w:bottom w:val="nil"/>
                <w:right w:val="nil"/>
                <w:between w:val="nil"/>
              </w:pBdr>
              <w:rPr>
                <w:color w:val="000000"/>
              </w:rPr>
            </w:pPr>
            <w:r>
              <w:rPr>
                <w:color w:val="000000"/>
              </w:rPr>
              <w:t>Enlarged print (regular print w/ magnifier)</w:t>
            </w:r>
          </w:p>
        </w:tc>
        <w:tc>
          <w:tcPr>
            <w:tcW w:w="3330" w:type="dxa"/>
          </w:tcPr>
          <w:p w14:paraId="3BFB7C42" w14:textId="77777777" w:rsidR="00E14738" w:rsidRDefault="00E14738" w:rsidP="00D35DE3">
            <w:pPr>
              <w:ind w:left="360"/>
            </w:pPr>
            <w:r>
              <w:t>16. Black Sharpie pen</w:t>
            </w:r>
          </w:p>
        </w:tc>
      </w:tr>
      <w:tr w:rsidR="00E14738" w14:paraId="5994D9EF" w14:textId="77777777" w:rsidTr="00D35DE3">
        <w:tc>
          <w:tcPr>
            <w:tcW w:w="4993" w:type="dxa"/>
          </w:tcPr>
          <w:p w14:paraId="18E4CF74" w14:textId="77777777" w:rsidR="00E14738" w:rsidRDefault="00E14738" w:rsidP="00E14738">
            <w:pPr>
              <w:numPr>
                <w:ilvl w:val="0"/>
                <w:numId w:val="20"/>
              </w:numPr>
              <w:pBdr>
                <w:top w:val="nil"/>
                <w:left w:val="nil"/>
                <w:bottom w:val="nil"/>
                <w:right w:val="nil"/>
                <w:between w:val="nil"/>
              </w:pBdr>
              <w:rPr>
                <w:color w:val="000000"/>
              </w:rPr>
            </w:pPr>
            <w:r>
              <w:rPr>
                <w:color w:val="000000"/>
              </w:rPr>
              <w:t>MP3 player (smart phone w/ earbuds)</w:t>
            </w:r>
          </w:p>
        </w:tc>
        <w:tc>
          <w:tcPr>
            <w:tcW w:w="3330" w:type="dxa"/>
          </w:tcPr>
          <w:p w14:paraId="1CF762C5" w14:textId="77777777" w:rsidR="00E14738" w:rsidRDefault="00E14738" w:rsidP="00D35DE3">
            <w:pPr>
              <w:ind w:left="360"/>
            </w:pPr>
            <w:r>
              <w:t xml:space="preserve">17. Regular-lined paper </w:t>
            </w:r>
          </w:p>
        </w:tc>
      </w:tr>
      <w:tr w:rsidR="00E14738" w14:paraId="0073C579" w14:textId="77777777" w:rsidTr="00D35DE3">
        <w:tc>
          <w:tcPr>
            <w:tcW w:w="4993" w:type="dxa"/>
          </w:tcPr>
          <w:p w14:paraId="3E7992C5" w14:textId="77777777" w:rsidR="00E14738" w:rsidRDefault="00E14738" w:rsidP="00E14738">
            <w:pPr>
              <w:numPr>
                <w:ilvl w:val="0"/>
                <w:numId w:val="20"/>
              </w:numPr>
              <w:pBdr>
                <w:top w:val="nil"/>
                <w:left w:val="nil"/>
                <w:bottom w:val="nil"/>
                <w:right w:val="nil"/>
                <w:between w:val="nil"/>
              </w:pBdr>
              <w:rPr>
                <w:color w:val="000000"/>
              </w:rPr>
            </w:pPr>
            <w:r>
              <w:rPr>
                <w:color w:val="000000"/>
              </w:rPr>
              <w:t>iPad with internet</w:t>
            </w:r>
          </w:p>
        </w:tc>
        <w:tc>
          <w:tcPr>
            <w:tcW w:w="3330" w:type="dxa"/>
          </w:tcPr>
          <w:p w14:paraId="59006D73" w14:textId="77777777" w:rsidR="00E14738" w:rsidRDefault="00E14738" w:rsidP="00D35DE3">
            <w:pPr>
              <w:ind w:left="360"/>
            </w:pPr>
            <w:r>
              <w:t>18. Chromebook/laptop</w:t>
            </w:r>
          </w:p>
        </w:tc>
      </w:tr>
      <w:tr w:rsidR="00E14738" w14:paraId="7B00AE11" w14:textId="77777777" w:rsidTr="00D35DE3">
        <w:tc>
          <w:tcPr>
            <w:tcW w:w="4993" w:type="dxa"/>
          </w:tcPr>
          <w:p w14:paraId="746B6D9F" w14:textId="77777777" w:rsidR="00E14738" w:rsidRDefault="00E14738" w:rsidP="00E14738">
            <w:pPr>
              <w:numPr>
                <w:ilvl w:val="0"/>
                <w:numId w:val="20"/>
              </w:numPr>
              <w:pBdr>
                <w:top w:val="nil"/>
                <w:left w:val="nil"/>
                <w:bottom w:val="nil"/>
                <w:right w:val="nil"/>
                <w:between w:val="nil"/>
              </w:pBdr>
              <w:rPr>
                <w:color w:val="000000"/>
              </w:rPr>
            </w:pPr>
            <w:r>
              <w:rPr>
                <w:color w:val="000000"/>
              </w:rPr>
              <w:t>Line marker (APH)</w:t>
            </w:r>
          </w:p>
        </w:tc>
        <w:tc>
          <w:tcPr>
            <w:tcW w:w="3330" w:type="dxa"/>
          </w:tcPr>
          <w:p w14:paraId="58597595" w14:textId="77777777" w:rsidR="00E14738" w:rsidRDefault="00E14738" w:rsidP="00D35DE3">
            <w:pPr>
              <w:ind w:left="360"/>
            </w:pPr>
            <w:r>
              <w:t>19. iPad</w:t>
            </w:r>
          </w:p>
        </w:tc>
      </w:tr>
      <w:tr w:rsidR="00E14738" w14:paraId="74BC63C0" w14:textId="77777777" w:rsidTr="00D35DE3">
        <w:tc>
          <w:tcPr>
            <w:tcW w:w="4993" w:type="dxa"/>
          </w:tcPr>
          <w:p w14:paraId="6422B351" w14:textId="77777777" w:rsidR="00E14738" w:rsidRDefault="00E14738" w:rsidP="00E14738">
            <w:pPr>
              <w:numPr>
                <w:ilvl w:val="0"/>
                <w:numId w:val="20"/>
              </w:numPr>
              <w:pBdr>
                <w:top w:val="nil"/>
                <w:left w:val="nil"/>
                <w:bottom w:val="nil"/>
                <w:right w:val="nil"/>
                <w:between w:val="nil"/>
              </w:pBdr>
              <w:rPr>
                <w:color w:val="000000"/>
              </w:rPr>
            </w:pPr>
            <w:r>
              <w:rPr>
                <w:color w:val="000000"/>
              </w:rPr>
              <w:t>6x-8x monocular</w:t>
            </w:r>
          </w:p>
        </w:tc>
        <w:tc>
          <w:tcPr>
            <w:tcW w:w="3330" w:type="dxa"/>
          </w:tcPr>
          <w:p w14:paraId="22460F0E" w14:textId="77777777" w:rsidR="00E14738" w:rsidRDefault="00E14738" w:rsidP="00D35DE3">
            <w:pPr>
              <w:ind w:left="360"/>
            </w:pPr>
            <w:r>
              <w:t xml:space="preserve">20. Perkins </w:t>
            </w:r>
            <w:proofErr w:type="spellStart"/>
            <w:r>
              <w:t>brailler</w:t>
            </w:r>
            <w:proofErr w:type="spellEnd"/>
          </w:p>
        </w:tc>
      </w:tr>
      <w:tr w:rsidR="00E14738" w14:paraId="0C312B4C" w14:textId="77777777" w:rsidTr="00D35DE3">
        <w:tc>
          <w:tcPr>
            <w:tcW w:w="4993" w:type="dxa"/>
          </w:tcPr>
          <w:p w14:paraId="7A4BAA84" w14:textId="77777777" w:rsidR="00E14738" w:rsidRDefault="00E14738" w:rsidP="00E14738">
            <w:pPr>
              <w:numPr>
                <w:ilvl w:val="0"/>
                <w:numId w:val="20"/>
              </w:numPr>
              <w:pBdr>
                <w:top w:val="nil"/>
                <w:left w:val="nil"/>
                <w:bottom w:val="nil"/>
                <w:right w:val="nil"/>
                <w:between w:val="nil"/>
              </w:pBdr>
              <w:rPr>
                <w:color w:val="000000"/>
              </w:rPr>
            </w:pPr>
            <w:r>
              <w:rPr>
                <w:color w:val="000000"/>
              </w:rPr>
              <w:t xml:space="preserve">Google Drive </w:t>
            </w:r>
          </w:p>
        </w:tc>
        <w:tc>
          <w:tcPr>
            <w:tcW w:w="3330" w:type="dxa"/>
          </w:tcPr>
          <w:p w14:paraId="43D98E34" w14:textId="77777777" w:rsidR="00E14738" w:rsidRDefault="00E14738" w:rsidP="00D35DE3">
            <w:pPr>
              <w:pBdr>
                <w:top w:val="nil"/>
                <w:left w:val="nil"/>
                <w:bottom w:val="nil"/>
                <w:right w:val="nil"/>
                <w:between w:val="nil"/>
              </w:pBdr>
              <w:ind w:left="720"/>
              <w:rPr>
                <w:color w:val="000000"/>
              </w:rPr>
            </w:pPr>
          </w:p>
        </w:tc>
      </w:tr>
      <w:tr w:rsidR="00E14738" w14:paraId="0DBDEF7C" w14:textId="77777777" w:rsidTr="00D35DE3">
        <w:tc>
          <w:tcPr>
            <w:tcW w:w="4993" w:type="dxa"/>
          </w:tcPr>
          <w:p w14:paraId="5556C43F" w14:textId="77777777" w:rsidR="00E14738" w:rsidRDefault="00E14738" w:rsidP="00E14738">
            <w:pPr>
              <w:numPr>
                <w:ilvl w:val="0"/>
                <w:numId w:val="20"/>
              </w:numPr>
              <w:pBdr>
                <w:top w:val="nil"/>
                <w:left w:val="nil"/>
                <w:bottom w:val="nil"/>
                <w:right w:val="nil"/>
                <w:between w:val="nil"/>
              </w:pBdr>
              <w:rPr>
                <w:color w:val="000000"/>
              </w:rPr>
            </w:pPr>
            <w:proofErr w:type="spellStart"/>
            <w:r>
              <w:rPr>
                <w:color w:val="000000"/>
              </w:rPr>
              <w:t>Bookshare</w:t>
            </w:r>
            <w:proofErr w:type="spellEnd"/>
            <w:r>
              <w:rPr>
                <w:color w:val="000000"/>
              </w:rPr>
              <w:t xml:space="preserve"> w/ Read2Go app</w:t>
            </w:r>
          </w:p>
        </w:tc>
        <w:tc>
          <w:tcPr>
            <w:tcW w:w="3330" w:type="dxa"/>
          </w:tcPr>
          <w:p w14:paraId="7CB38338" w14:textId="77777777" w:rsidR="00E14738" w:rsidRDefault="00E14738" w:rsidP="00D35DE3"/>
        </w:tc>
      </w:tr>
      <w:tr w:rsidR="00E14738" w14:paraId="355AE879" w14:textId="77777777" w:rsidTr="00D35DE3">
        <w:tc>
          <w:tcPr>
            <w:tcW w:w="4993" w:type="dxa"/>
          </w:tcPr>
          <w:p w14:paraId="4A993081" w14:textId="77777777" w:rsidR="00E14738" w:rsidRDefault="00E14738" w:rsidP="00E14738">
            <w:pPr>
              <w:numPr>
                <w:ilvl w:val="0"/>
                <w:numId w:val="20"/>
              </w:numPr>
              <w:pBdr>
                <w:top w:val="nil"/>
                <w:left w:val="nil"/>
                <w:bottom w:val="nil"/>
                <w:right w:val="nil"/>
                <w:between w:val="nil"/>
              </w:pBdr>
              <w:rPr>
                <w:color w:val="000000"/>
              </w:rPr>
            </w:pPr>
            <w:r>
              <w:rPr>
                <w:color w:val="000000"/>
              </w:rPr>
              <w:t>Chromebook or laptop</w:t>
            </w:r>
          </w:p>
        </w:tc>
        <w:tc>
          <w:tcPr>
            <w:tcW w:w="3330" w:type="dxa"/>
          </w:tcPr>
          <w:p w14:paraId="71E69123" w14:textId="77777777" w:rsidR="00E14738" w:rsidRDefault="00E14738" w:rsidP="00D35DE3"/>
        </w:tc>
      </w:tr>
      <w:tr w:rsidR="00E14738" w14:paraId="36846FC1" w14:textId="77777777" w:rsidTr="00D35DE3">
        <w:tc>
          <w:tcPr>
            <w:tcW w:w="4993" w:type="dxa"/>
          </w:tcPr>
          <w:p w14:paraId="7B952E10" w14:textId="77777777" w:rsidR="00E14738" w:rsidRDefault="00E14738" w:rsidP="00E14738">
            <w:pPr>
              <w:numPr>
                <w:ilvl w:val="0"/>
                <w:numId w:val="20"/>
              </w:numPr>
              <w:pBdr>
                <w:top w:val="nil"/>
                <w:left w:val="nil"/>
                <w:bottom w:val="nil"/>
                <w:right w:val="nil"/>
                <w:between w:val="nil"/>
              </w:pBdr>
              <w:rPr>
                <w:color w:val="000000"/>
              </w:rPr>
            </w:pPr>
            <w:r>
              <w:rPr>
                <w:color w:val="000000"/>
              </w:rPr>
              <w:t>Google Classroom</w:t>
            </w:r>
          </w:p>
        </w:tc>
        <w:tc>
          <w:tcPr>
            <w:tcW w:w="3330" w:type="dxa"/>
          </w:tcPr>
          <w:p w14:paraId="2515204A" w14:textId="77777777" w:rsidR="00E14738" w:rsidRDefault="00E14738" w:rsidP="00D35DE3"/>
        </w:tc>
      </w:tr>
      <w:tr w:rsidR="00E14738" w14:paraId="4125BDFF" w14:textId="77777777" w:rsidTr="00D35DE3">
        <w:tc>
          <w:tcPr>
            <w:tcW w:w="4993" w:type="dxa"/>
          </w:tcPr>
          <w:p w14:paraId="11C013C9" w14:textId="77777777" w:rsidR="00E14738" w:rsidRDefault="00E14738" w:rsidP="00E14738">
            <w:pPr>
              <w:numPr>
                <w:ilvl w:val="0"/>
                <w:numId w:val="20"/>
              </w:numPr>
              <w:pBdr>
                <w:top w:val="nil"/>
                <w:left w:val="nil"/>
                <w:bottom w:val="nil"/>
                <w:right w:val="nil"/>
                <w:between w:val="nil"/>
              </w:pBdr>
              <w:rPr>
                <w:color w:val="000000"/>
              </w:rPr>
            </w:pPr>
            <w:proofErr w:type="spellStart"/>
            <w:r>
              <w:rPr>
                <w:color w:val="000000"/>
              </w:rPr>
              <w:t>Join.Me</w:t>
            </w:r>
            <w:proofErr w:type="spellEnd"/>
            <w:r>
              <w:rPr>
                <w:color w:val="000000"/>
              </w:rPr>
              <w:t xml:space="preserve"> app</w:t>
            </w:r>
          </w:p>
        </w:tc>
        <w:tc>
          <w:tcPr>
            <w:tcW w:w="3330" w:type="dxa"/>
          </w:tcPr>
          <w:p w14:paraId="10C3C33D" w14:textId="77777777" w:rsidR="00E14738" w:rsidRDefault="00E14738" w:rsidP="00D35DE3"/>
        </w:tc>
      </w:tr>
      <w:tr w:rsidR="00E14738" w14:paraId="44CE365A" w14:textId="77777777" w:rsidTr="00D35DE3">
        <w:tc>
          <w:tcPr>
            <w:tcW w:w="4993" w:type="dxa"/>
          </w:tcPr>
          <w:p w14:paraId="5FF6BA60" w14:textId="77777777" w:rsidR="00E14738" w:rsidRDefault="00E14738" w:rsidP="00E14738">
            <w:pPr>
              <w:numPr>
                <w:ilvl w:val="0"/>
                <w:numId w:val="20"/>
              </w:numPr>
              <w:pBdr>
                <w:top w:val="nil"/>
                <w:left w:val="nil"/>
                <w:bottom w:val="nil"/>
                <w:right w:val="nil"/>
                <w:between w:val="nil"/>
              </w:pBdr>
              <w:rPr>
                <w:color w:val="000000"/>
              </w:rPr>
            </w:pPr>
            <w:r>
              <w:rPr>
                <w:color w:val="000000"/>
              </w:rPr>
              <w:t>Zoom app</w:t>
            </w:r>
          </w:p>
        </w:tc>
        <w:tc>
          <w:tcPr>
            <w:tcW w:w="3330" w:type="dxa"/>
          </w:tcPr>
          <w:p w14:paraId="1758CD71" w14:textId="77777777" w:rsidR="00E14738" w:rsidRDefault="00E14738" w:rsidP="00D35DE3"/>
        </w:tc>
      </w:tr>
      <w:tr w:rsidR="00E14738" w14:paraId="54B265D4" w14:textId="77777777" w:rsidTr="00D35DE3">
        <w:tc>
          <w:tcPr>
            <w:tcW w:w="4993" w:type="dxa"/>
          </w:tcPr>
          <w:p w14:paraId="3607ED6B" w14:textId="77777777" w:rsidR="00E14738" w:rsidRDefault="00E14738" w:rsidP="00E14738">
            <w:pPr>
              <w:numPr>
                <w:ilvl w:val="0"/>
                <w:numId w:val="20"/>
              </w:numPr>
              <w:pBdr>
                <w:top w:val="nil"/>
                <w:left w:val="nil"/>
                <w:bottom w:val="nil"/>
                <w:right w:val="nil"/>
                <w:between w:val="nil"/>
              </w:pBdr>
              <w:rPr>
                <w:color w:val="000000"/>
              </w:rPr>
            </w:pPr>
            <w:r>
              <w:rPr>
                <w:color w:val="000000"/>
              </w:rPr>
              <w:t>Calculator w/ iPad &amp; voiceover</w:t>
            </w:r>
          </w:p>
        </w:tc>
        <w:tc>
          <w:tcPr>
            <w:tcW w:w="3330" w:type="dxa"/>
          </w:tcPr>
          <w:p w14:paraId="692BE9BA" w14:textId="77777777" w:rsidR="00E14738" w:rsidRDefault="00E14738" w:rsidP="00D35DE3"/>
        </w:tc>
      </w:tr>
      <w:tr w:rsidR="00E14738" w14:paraId="5A791FB9" w14:textId="77777777" w:rsidTr="00D35DE3">
        <w:tc>
          <w:tcPr>
            <w:tcW w:w="4993" w:type="dxa"/>
          </w:tcPr>
          <w:p w14:paraId="5AF94703" w14:textId="77777777" w:rsidR="00E14738" w:rsidRDefault="00E14738" w:rsidP="00E14738">
            <w:pPr>
              <w:numPr>
                <w:ilvl w:val="0"/>
                <w:numId w:val="20"/>
              </w:numPr>
              <w:pBdr>
                <w:top w:val="nil"/>
                <w:left w:val="nil"/>
                <w:bottom w:val="nil"/>
                <w:right w:val="nil"/>
                <w:between w:val="nil"/>
              </w:pBdr>
              <w:rPr>
                <w:color w:val="000000"/>
              </w:rPr>
            </w:pPr>
            <w:r>
              <w:rPr>
                <w:color w:val="000000"/>
              </w:rPr>
              <w:t>Books/handouts in braille</w:t>
            </w:r>
          </w:p>
        </w:tc>
        <w:tc>
          <w:tcPr>
            <w:tcW w:w="3330" w:type="dxa"/>
          </w:tcPr>
          <w:p w14:paraId="2826257E" w14:textId="77777777" w:rsidR="00E14738" w:rsidRDefault="00E14738" w:rsidP="00D35DE3"/>
        </w:tc>
      </w:tr>
    </w:tbl>
    <w:p w14:paraId="73C2EAF3" w14:textId="77777777" w:rsidR="00E14738" w:rsidRDefault="00E14738" w:rsidP="00E14738"/>
    <w:p w14:paraId="17BC57F4" w14:textId="77777777" w:rsidR="00E14738" w:rsidRDefault="00E14738" w:rsidP="00E14738">
      <w:pPr>
        <w:pStyle w:val="Heading1"/>
      </w:pPr>
      <w:r>
        <w:t>Javier’s Classes with possible access tools and materials</w:t>
      </w:r>
    </w:p>
    <w:p w14:paraId="2F86DFDE" w14:textId="77777777" w:rsidR="00E14738" w:rsidRDefault="00E14738" w:rsidP="00E14738"/>
    <w:tbl>
      <w:tblPr>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5"/>
        <w:gridCol w:w="1770"/>
        <w:gridCol w:w="1800"/>
        <w:gridCol w:w="1350"/>
        <w:gridCol w:w="1140"/>
        <w:gridCol w:w="2625"/>
      </w:tblGrid>
      <w:tr w:rsidR="00E14738" w14:paraId="7A8C4F39" w14:textId="77777777" w:rsidTr="00D35DE3">
        <w:tc>
          <w:tcPr>
            <w:tcW w:w="1455" w:type="dxa"/>
            <w:tcBorders>
              <w:top w:val="single" w:sz="4" w:space="0" w:color="000000"/>
              <w:left w:val="single" w:sz="4" w:space="0" w:color="000000"/>
              <w:bottom w:val="single" w:sz="4" w:space="0" w:color="000000"/>
              <w:right w:val="single" w:sz="4" w:space="0" w:color="000000"/>
            </w:tcBorders>
          </w:tcPr>
          <w:p w14:paraId="64471246" w14:textId="77777777" w:rsidR="00E14738" w:rsidRDefault="00E14738" w:rsidP="00D35DE3">
            <w:pPr>
              <w:rPr>
                <w:b/>
              </w:rPr>
            </w:pPr>
            <w:r>
              <w:rPr>
                <w:b/>
              </w:rPr>
              <w:t>SUBJECT</w:t>
            </w:r>
          </w:p>
        </w:tc>
        <w:tc>
          <w:tcPr>
            <w:tcW w:w="1770" w:type="dxa"/>
            <w:tcBorders>
              <w:top w:val="single" w:sz="4" w:space="0" w:color="000000"/>
              <w:left w:val="single" w:sz="4" w:space="0" w:color="000000"/>
              <w:bottom w:val="single" w:sz="4" w:space="0" w:color="000000"/>
              <w:right w:val="single" w:sz="4" w:space="0" w:color="000000"/>
            </w:tcBorders>
          </w:tcPr>
          <w:p w14:paraId="15950457" w14:textId="77777777" w:rsidR="00E14738" w:rsidRDefault="00E14738" w:rsidP="00D35DE3">
            <w:pPr>
              <w:rPr>
                <w:b/>
              </w:rPr>
            </w:pPr>
            <w:r>
              <w:rPr>
                <w:b/>
              </w:rPr>
              <w:t>BOOKS</w:t>
            </w:r>
          </w:p>
        </w:tc>
        <w:tc>
          <w:tcPr>
            <w:tcW w:w="1800" w:type="dxa"/>
            <w:tcBorders>
              <w:top w:val="single" w:sz="4" w:space="0" w:color="000000"/>
              <w:left w:val="single" w:sz="4" w:space="0" w:color="000000"/>
              <w:bottom w:val="single" w:sz="4" w:space="0" w:color="000000"/>
              <w:right w:val="single" w:sz="4" w:space="0" w:color="000000"/>
            </w:tcBorders>
          </w:tcPr>
          <w:p w14:paraId="10D42938" w14:textId="77777777" w:rsidR="00E14738" w:rsidRDefault="00E14738" w:rsidP="00D35DE3">
            <w:pPr>
              <w:rPr>
                <w:b/>
              </w:rPr>
            </w:pPr>
            <w:r>
              <w:rPr>
                <w:b/>
              </w:rPr>
              <w:t>HANDOUTS</w:t>
            </w:r>
          </w:p>
        </w:tc>
        <w:tc>
          <w:tcPr>
            <w:tcW w:w="1350" w:type="dxa"/>
            <w:tcBorders>
              <w:top w:val="single" w:sz="4" w:space="0" w:color="000000"/>
              <w:left w:val="single" w:sz="4" w:space="0" w:color="000000"/>
              <w:bottom w:val="single" w:sz="4" w:space="0" w:color="000000"/>
              <w:right w:val="single" w:sz="4" w:space="0" w:color="000000"/>
            </w:tcBorders>
          </w:tcPr>
          <w:p w14:paraId="363DF1E2" w14:textId="77777777" w:rsidR="00E14738" w:rsidRDefault="00E14738" w:rsidP="00D35DE3">
            <w:pPr>
              <w:rPr>
                <w:b/>
              </w:rPr>
            </w:pPr>
            <w:r>
              <w:rPr>
                <w:b/>
              </w:rPr>
              <w:t>SMART</w:t>
            </w:r>
          </w:p>
          <w:p w14:paraId="017528D9" w14:textId="77777777" w:rsidR="00E14738" w:rsidRDefault="00E14738" w:rsidP="00D35DE3">
            <w:pPr>
              <w:rPr>
                <w:b/>
              </w:rPr>
            </w:pPr>
            <w:r>
              <w:rPr>
                <w:b/>
              </w:rPr>
              <w:t>BOARD</w:t>
            </w:r>
          </w:p>
        </w:tc>
        <w:tc>
          <w:tcPr>
            <w:tcW w:w="1140" w:type="dxa"/>
            <w:tcBorders>
              <w:top w:val="single" w:sz="4" w:space="0" w:color="000000"/>
              <w:left w:val="single" w:sz="4" w:space="0" w:color="000000"/>
              <w:bottom w:val="single" w:sz="4" w:space="0" w:color="000000"/>
              <w:right w:val="single" w:sz="4" w:space="0" w:color="000000"/>
            </w:tcBorders>
          </w:tcPr>
          <w:p w14:paraId="06ACB3B9" w14:textId="77777777" w:rsidR="00E14738" w:rsidRDefault="00E14738" w:rsidP="00D35DE3">
            <w:pPr>
              <w:rPr>
                <w:b/>
              </w:rPr>
            </w:pPr>
            <w:r>
              <w:rPr>
                <w:b/>
              </w:rPr>
              <w:t>WHITE BOARD</w:t>
            </w:r>
          </w:p>
        </w:tc>
        <w:tc>
          <w:tcPr>
            <w:tcW w:w="2625" w:type="dxa"/>
            <w:tcBorders>
              <w:top w:val="single" w:sz="4" w:space="0" w:color="000000"/>
              <w:left w:val="single" w:sz="4" w:space="0" w:color="000000"/>
              <w:bottom w:val="single" w:sz="4" w:space="0" w:color="000000"/>
              <w:right w:val="single" w:sz="4" w:space="0" w:color="000000"/>
            </w:tcBorders>
          </w:tcPr>
          <w:p w14:paraId="2A777E1A" w14:textId="77777777" w:rsidR="00E14738" w:rsidRDefault="00E14738" w:rsidP="00D35DE3">
            <w:pPr>
              <w:rPr>
                <w:b/>
              </w:rPr>
            </w:pPr>
            <w:r>
              <w:rPr>
                <w:b/>
              </w:rPr>
              <w:t>HOME</w:t>
            </w:r>
          </w:p>
          <w:p w14:paraId="452D6BC5" w14:textId="77777777" w:rsidR="00E14738" w:rsidRDefault="00E14738" w:rsidP="00D35DE3">
            <w:pPr>
              <w:rPr>
                <w:b/>
              </w:rPr>
            </w:pPr>
            <w:r>
              <w:rPr>
                <w:b/>
              </w:rPr>
              <w:t>WORK</w:t>
            </w:r>
          </w:p>
        </w:tc>
      </w:tr>
      <w:tr w:rsidR="00E14738" w14:paraId="67090077" w14:textId="77777777" w:rsidTr="00D35DE3">
        <w:tc>
          <w:tcPr>
            <w:tcW w:w="1455" w:type="dxa"/>
            <w:tcBorders>
              <w:top w:val="single" w:sz="4" w:space="0" w:color="000000"/>
              <w:left w:val="single" w:sz="4" w:space="0" w:color="000000"/>
              <w:bottom w:val="single" w:sz="4" w:space="0" w:color="000000"/>
              <w:right w:val="single" w:sz="4" w:space="0" w:color="000000"/>
            </w:tcBorders>
          </w:tcPr>
          <w:p w14:paraId="73C84061" w14:textId="77777777" w:rsidR="00E14738" w:rsidRDefault="00E14738" w:rsidP="00D35DE3">
            <w:r>
              <w:t>English</w:t>
            </w:r>
          </w:p>
        </w:tc>
        <w:tc>
          <w:tcPr>
            <w:tcW w:w="1770" w:type="dxa"/>
            <w:tcBorders>
              <w:top w:val="single" w:sz="4" w:space="0" w:color="000000"/>
              <w:left w:val="single" w:sz="4" w:space="0" w:color="000000"/>
              <w:bottom w:val="single" w:sz="4" w:space="0" w:color="000000"/>
              <w:right w:val="single" w:sz="4" w:space="0" w:color="000000"/>
            </w:tcBorders>
          </w:tcPr>
          <w:p w14:paraId="645AC10C" w14:textId="77777777" w:rsidR="00E14738" w:rsidRDefault="00E14738" w:rsidP="00D35DE3">
            <w:r>
              <w:t>1, 2, 3, 4, 7, 8, 9, 10,14</w:t>
            </w:r>
          </w:p>
        </w:tc>
        <w:tc>
          <w:tcPr>
            <w:tcW w:w="1800" w:type="dxa"/>
            <w:tcBorders>
              <w:top w:val="single" w:sz="4" w:space="0" w:color="000000"/>
              <w:left w:val="single" w:sz="4" w:space="0" w:color="000000"/>
              <w:bottom w:val="single" w:sz="4" w:space="0" w:color="000000"/>
              <w:right w:val="single" w:sz="4" w:space="0" w:color="000000"/>
            </w:tcBorders>
          </w:tcPr>
          <w:p w14:paraId="08ACD449" w14:textId="77777777" w:rsidR="00E14738" w:rsidRDefault="00E14738" w:rsidP="00D35DE3">
            <w:r>
              <w:t>1, 2, 4, 7, 10, 11, 14</w:t>
            </w:r>
          </w:p>
        </w:tc>
        <w:tc>
          <w:tcPr>
            <w:tcW w:w="1350" w:type="dxa"/>
            <w:tcBorders>
              <w:top w:val="single" w:sz="4" w:space="0" w:color="000000"/>
              <w:left w:val="single" w:sz="4" w:space="0" w:color="000000"/>
              <w:bottom w:val="single" w:sz="4" w:space="0" w:color="000000"/>
              <w:right w:val="single" w:sz="4" w:space="0" w:color="000000"/>
            </w:tcBorders>
          </w:tcPr>
          <w:p w14:paraId="6958AFB6" w14:textId="77777777" w:rsidR="00E14738" w:rsidRDefault="00E14738" w:rsidP="00D35DE3">
            <w:r>
              <w:t>4, 6, 11</w:t>
            </w:r>
          </w:p>
        </w:tc>
        <w:tc>
          <w:tcPr>
            <w:tcW w:w="1140" w:type="dxa"/>
            <w:tcBorders>
              <w:top w:val="single" w:sz="4" w:space="0" w:color="000000"/>
              <w:left w:val="single" w:sz="4" w:space="0" w:color="000000"/>
              <w:bottom w:val="single" w:sz="4" w:space="0" w:color="000000"/>
              <w:right w:val="single" w:sz="4" w:space="0" w:color="000000"/>
            </w:tcBorders>
          </w:tcPr>
          <w:p w14:paraId="0A59C5FE" w14:textId="77777777" w:rsidR="00E14738" w:rsidRDefault="00E14738" w:rsidP="00D35DE3">
            <w:r>
              <w:t>6</w:t>
            </w:r>
          </w:p>
        </w:tc>
        <w:tc>
          <w:tcPr>
            <w:tcW w:w="2625" w:type="dxa"/>
            <w:tcBorders>
              <w:top w:val="single" w:sz="4" w:space="0" w:color="000000"/>
              <w:left w:val="single" w:sz="4" w:space="0" w:color="000000"/>
              <w:bottom w:val="single" w:sz="4" w:space="0" w:color="000000"/>
              <w:right w:val="single" w:sz="4" w:space="0" w:color="000000"/>
            </w:tcBorders>
          </w:tcPr>
          <w:p w14:paraId="310D51D4" w14:textId="77777777" w:rsidR="00E14738" w:rsidRDefault="00E14738" w:rsidP="00D35DE3">
            <w:r>
              <w:t>1, 2, 3, 4, 5, 7, 8, 9, 10, 12, 14, 15/16, 17, 20</w:t>
            </w:r>
          </w:p>
        </w:tc>
      </w:tr>
      <w:tr w:rsidR="00E14738" w14:paraId="75CE78F2" w14:textId="77777777" w:rsidTr="00D35DE3">
        <w:tc>
          <w:tcPr>
            <w:tcW w:w="1455" w:type="dxa"/>
            <w:tcBorders>
              <w:top w:val="single" w:sz="4" w:space="0" w:color="000000"/>
              <w:left w:val="single" w:sz="4" w:space="0" w:color="000000"/>
              <w:bottom w:val="single" w:sz="4" w:space="0" w:color="000000"/>
              <w:right w:val="single" w:sz="4" w:space="0" w:color="000000"/>
            </w:tcBorders>
          </w:tcPr>
          <w:p w14:paraId="5F63B5E3" w14:textId="77777777" w:rsidR="00E14738" w:rsidRDefault="00E14738" w:rsidP="00D35DE3">
            <w:r>
              <w:t>Math</w:t>
            </w:r>
          </w:p>
        </w:tc>
        <w:tc>
          <w:tcPr>
            <w:tcW w:w="1770" w:type="dxa"/>
            <w:tcBorders>
              <w:top w:val="single" w:sz="4" w:space="0" w:color="000000"/>
              <w:left w:val="single" w:sz="4" w:space="0" w:color="000000"/>
              <w:bottom w:val="single" w:sz="4" w:space="0" w:color="000000"/>
              <w:right w:val="single" w:sz="4" w:space="0" w:color="000000"/>
            </w:tcBorders>
          </w:tcPr>
          <w:p w14:paraId="0F45AB72" w14:textId="77777777" w:rsidR="00E14738" w:rsidRDefault="00E14738" w:rsidP="00D35DE3">
            <w:r>
              <w:t>1, 2, 4, 5, 9, 10, 13, 14</w:t>
            </w:r>
          </w:p>
        </w:tc>
        <w:tc>
          <w:tcPr>
            <w:tcW w:w="1800" w:type="dxa"/>
            <w:tcBorders>
              <w:top w:val="single" w:sz="4" w:space="0" w:color="000000"/>
              <w:left w:val="single" w:sz="4" w:space="0" w:color="000000"/>
              <w:bottom w:val="single" w:sz="4" w:space="0" w:color="000000"/>
              <w:right w:val="single" w:sz="4" w:space="0" w:color="000000"/>
            </w:tcBorders>
          </w:tcPr>
          <w:p w14:paraId="7ECEF00E" w14:textId="77777777" w:rsidR="00E14738" w:rsidRDefault="00E14738" w:rsidP="00D35DE3">
            <w:r>
              <w:t>3, 4, 7, 10, 11, 14</w:t>
            </w:r>
          </w:p>
        </w:tc>
        <w:tc>
          <w:tcPr>
            <w:tcW w:w="1350" w:type="dxa"/>
            <w:tcBorders>
              <w:top w:val="single" w:sz="4" w:space="0" w:color="000000"/>
              <w:left w:val="single" w:sz="4" w:space="0" w:color="000000"/>
              <w:bottom w:val="single" w:sz="4" w:space="0" w:color="000000"/>
              <w:right w:val="single" w:sz="4" w:space="0" w:color="000000"/>
            </w:tcBorders>
          </w:tcPr>
          <w:p w14:paraId="63DC3967" w14:textId="77777777" w:rsidR="00E14738" w:rsidRDefault="00E14738" w:rsidP="00D35DE3">
            <w:r>
              <w:t>4, 6, 11</w:t>
            </w:r>
          </w:p>
        </w:tc>
        <w:tc>
          <w:tcPr>
            <w:tcW w:w="1140" w:type="dxa"/>
            <w:tcBorders>
              <w:top w:val="single" w:sz="4" w:space="0" w:color="000000"/>
              <w:left w:val="single" w:sz="4" w:space="0" w:color="000000"/>
              <w:bottom w:val="single" w:sz="4" w:space="0" w:color="000000"/>
              <w:right w:val="single" w:sz="4" w:space="0" w:color="000000"/>
            </w:tcBorders>
          </w:tcPr>
          <w:p w14:paraId="1293090D" w14:textId="77777777" w:rsidR="00E14738" w:rsidRDefault="00E14738" w:rsidP="00D35DE3">
            <w:r>
              <w:t>6</w:t>
            </w:r>
          </w:p>
        </w:tc>
        <w:tc>
          <w:tcPr>
            <w:tcW w:w="2625" w:type="dxa"/>
            <w:tcBorders>
              <w:top w:val="single" w:sz="4" w:space="0" w:color="000000"/>
              <w:left w:val="single" w:sz="4" w:space="0" w:color="000000"/>
              <w:bottom w:val="single" w:sz="4" w:space="0" w:color="000000"/>
              <w:right w:val="single" w:sz="4" w:space="0" w:color="000000"/>
            </w:tcBorders>
          </w:tcPr>
          <w:p w14:paraId="2DCEE907" w14:textId="77777777" w:rsidR="00E14738" w:rsidRDefault="00E14738" w:rsidP="00D35DE3">
            <w:r>
              <w:t>1, 2, 3, 4, 5, 7, 8, 9, 10, 12, 13, 14, 15/16, 17, 20</w:t>
            </w:r>
          </w:p>
        </w:tc>
      </w:tr>
      <w:tr w:rsidR="00E14738" w14:paraId="02D4AF5E" w14:textId="77777777" w:rsidTr="00D35DE3">
        <w:tc>
          <w:tcPr>
            <w:tcW w:w="1455" w:type="dxa"/>
            <w:tcBorders>
              <w:top w:val="single" w:sz="4" w:space="0" w:color="000000"/>
              <w:left w:val="single" w:sz="4" w:space="0" w:color="000000"/>
              <w:bottom w:val="single" w:sz="4" w:space="0" w:color="000000"/>
              <w:right w:val="single" w:sz="4" w:space="0" w:color="000000"/>
            </w:tcBorders>
          </w:tcPr>
          <w:p w14:paraId="0D02E017" w14:textId="77777777" w:rsidR="00E14738" w:rsidRDefault="00E14738" w:rsidP="00D35DE3">
            <w:r>
              <w:t>Science</w:t>
            </w:r>
          </w:p>
        </w:tc>
        <w:tc>
          <w:tcPr>
            <w:tcW w:w="1770" w:type="dxa"/>
            <w:tcBorders>
              <w:top w:val="single" w:sz="4" w:space="0" w:color="000000"/>
              <w:left w:val="single" w:sz="4" w:space="0" w:color="000000"/>
              <w:bottom w:val="single" w:sz="4" w:space="0" w:color="000000"/>
              <w:right w:val="single" w:sz="4" w:space="0" w:color="000000"/>
            </w:tcBorders>
          </w:tcPr>
          <w:p w14:paraId="425B95B7" w14:textId="77777777" w:rsidR="00E14738" w:rsidRDefault="00E14738" w:rsidP="00D35DE3">
            <w:r>
              <w:t>1, 2, 4, 5, 9, 10, 13, 14</w:t>
            </w:r>
          </w:p>
        </w:tc>
        <w:tc>
          <w:tcPr>
            <w:tcW w:w="1800" w:type="dxa"/>
            <w:tcBorders>
              <w:top w:val="single" w:sz="4" w:space="0" w:color="000000"/>
              <w:left w:val="single" w:sz="4" w:space="0" w:color="000000"/>
              <w:bottom w:val="single" w:sz="4" w:space="0" w:color="000000"/>
              <w:right w:val="single" w:sz="4" w:space="0" w:color="000000"/>
            </w:tcBorders>
          </w:tcPr>
          <w:p w14:paraId="4E8B72A2" w14:textId="77777777" w:rsidR="00E14738" w:rsidRDefault="00E14738" w:rsidP="00D35DE3">
            <w:r>
              <w:t>3, 4, 7, 10, 11, 14</w:t>
            </w:r>
          </w:p>
        </w:tc>
        <w:tc>
          <w:tcPr>
            <w:tcW w:w="1350" w:type="dxa"/>
            <w:tcBorders>
              <w:top w:val="single" w:sz="4" w:space="0" w:color="000000"/>
              <w:left w:val="single" w:sz="4" w:space="0" w:color="000000"/>
              <w:bottom w:val="single" w:sz="4" w:space="0" w:color="000000"/>
              <w:right w:val="single" w:sz="4" w:space="0" w:color="000000"/>
            </w:tcBorders>
          </w:tcPr>
          <w:p w14:paraId="56B992EE" w14:textId="77777777" w:rsidR="00E14738" w:rsidRDefault="00E14738" w:rsidP="00D35DE3">
            <w:r>
              <w:t>4, 6, 11</w:t>
            </w:r>
          </w:p>
        </w:tc>
        <w:tc>
          <w:tcPr>
            <w:tcW w:w="1140" w:type="dxa"/>
            <w:tcBorders>
              <w:top w:val="single" w:sz="4" w:space="0" w:color="000000"/>
              <w:left w:val="single" w:sz="4" w:space="0" w:color="000000"/>
              <w:bottom w:val="single" w:sz="4" w:space="0" w:color="000000"/>
              <w:right w:val="single" w:sz="4" w:space="0" w:color="000000"/>
            </w:tcBorders>
          </w:tcPr>
          <w:p w14:paraId="2846ABC0" w14:textId="77777777" w:rsidR="00E14738" w:rsidRDefault="00E14738" w:rsidP="00D35DE3">
            <w:r>
              <w:t>6</w:t>
            </w:r>
          </w:p>
        </w:tc>
        <w:tc>
          <w:tcPr>
            <w:tcW w:w="2625" w:type="dxa"/>
            <w:tcBorders>
              <w:top w:val="single" w:sz="4" w:space="0" w:color="000000"/>
              <w:left w:val="single" w:sz="4" w:space="0" w:color="000000"/>
              <w:bottom w:val="single" w:sz="4" w:space="0" w:color="000000"/>
              <w:right w:val="single" w:sz="4" w:space="0" w:color="000000"/>
            </w:tcBorders>
          </w:tcPr>
          <w:p w14:paraId="3A379ED2" w14:textId="77777777" w:rsidR="00E14738" w:rsidRDefault="00E14738" w:rsidP="00D35DE3">
            <w:r>
              <w:t>1, 2, 3, 4, 5, 7, 8, 9, 10, 12, 13, 14, 15/16, 17, 20</w:t>
            </w:r>
          </w:p>
        </w:tc>
      </w:tr>
      <w:tr w:rsidR="00E14738" w14:paraId="386DB564" w14:textId="77777777" w:rsidTr="00D35DE3">
        <w:tc>
          <w:tcPr>
            <w:tcW w:w="1455" w:type="dxa"/>
            <w:tcBorders>
              <w:top w:val="single" w:sz="4" w:space="0" w:color="000000"/>
              <w:left w:val="single" w:sz="4" w:space="0" w:color="000000"/>
              <w:bottom w:val="single" w:sz="4" w:space="0" w:color="000000"/>
              <w:right w:val="single" w:sz="4" w:space="0" w:color="000000"/>
            </w:tcBorders>
          </w:tcPr>
          <w:p w14:paraId="34584ACB" w14:textId="77777777" w:rsidR="00E14738" w:rsidRDefault="00E14738" w:rsidP="00D35DE3">
            <w:r>
              <w:t>Social Studies</w:t>
            </w:r>
          </w:p>
        </w:tc>
        <w:tc>
          <w:tcPr>
            <w:tcW w:w="1770" w:type="dxa"/>
            <w:tcBorders>
              <w:top w:val="single" w:sz="4" w:space="0" w:color="000000"/>
              <w:left w:val="single" w:sz="4" w:space="0" w:color="000000"/>
              <w:bottom w:val="single" w:sz="4" w:space="0" w:color="000000"/>
              <w:right w:val="single" w:sz="4" w:space="0" w:color="000000"/>
            </w:tcBorders>
          </w:tcPr>
          <w:p w14:paraId="3A3A1694" w14:textId="77777777" w:rsidR="00E14738" w:rsidRDefault="00E14738" w:rsidP="00D35DE3">
            <w:r>
              <w:t>1-5, 7-9, 14</w:t>
            </w:r>
          </w:p>
        </w:tc>
        <w:tc>
          <w:tcPr>
            <w:tcW w:w="1800" w:type="dxa"/>
            <w:tcBorders>
              <w:top w:val="single" w:sz="4" w:space="0" w:color="000000"/>
              <w:left w:val="single" w:sz="4" w:space="0" w:color="000000"/>
              <w:bottom w:val="single" w:sz="4" w:space="0" w:color="000000"/>
              <w:right w:val="single" w:sz="4" w:space="0" w:color="000000"/>
            </w:tcBorders>
          </w:tcPr>
          <w:p w14:paraId="61810B86" w14:textId="77777777" w:rsidR="00E14738" w:rsidRDefault="00E14738" w:rsidP="00D35DE3">
            <w:r>
              <w:t>3, 4, 7, 10, 11, 14</w:t>
            </w:r>
          </w:p>
        </w:tc>
        <w:tc>
          <w:tcPr>
            <w:tcW w:w="1350" w:type="dxa"/>
            <w:tcBorders>
              <w:top w:val="single" w:sz="4" w:space="0" w:color="000000"/>
              <w:left w:val="single" w:sz="4" w:space="0" w:color="000000"/>
              <w:bottom w:val="single" w:sz="4" w:space="0" w:color="000000"/>
              <w:right w:val="single" w:sz="4" w:space="0" w:color="000000"/>
            </w:tcBorders>
          </w:tcPr>
          <w:p w14:paraId="2EA3F2C4" w14:textId="77777777" w:rsidR="00E14738" w:rsidRDefault="00E14738" w:rsidP="00D35DE3">
            <w:r>
              <w:t>4, 6, 11</w:t>
            </w:r>
          </w:p>
        </w:tc>
        <w:tc>
          <w:tcPr>
            <w:tcW w:w="1140" w:type="dxa"/>
            <w:tcBorders>
              <w:top w:val="single" w:sz="4" w:space="0" w:color="000000"/>
              <w:left w:val="single" w:sz="4" w:space="0" w:color="000000"/>
              <w:bottom w:val="single" w:sz="4" w:space="0" w:color="000000"/>
              <w:right w:val="single" w:sz="4" w:space="0" w:color="000000"/>
            </w:tcBorders>
          </w:tcPr>
          <w:p w14:paraId="62A50FEF" w14:textId="77777777" w:rsidR="00E14738" w:rsidRDefault="00E14738" w:rsidP="00D35DE3">
            <w:r>
              <w:t>6</w:t>
            </w:r>
          </w:p>
        </w:tc>
        <w:tc>
          <w:tcPr>
            <w:tcW w:w="2625" w:type="dxa"/>
            <w:tcBorders>
              <w:top w:val="single" w:sz="4" w:space="0" w:color="000000"/>
              <w:left w:val="single" w:sz="4" w:space="0" w:color="000000"/>
              <w:bottom w:val="single" w:sz="4" w:space="0" w:color="000000"/>
              <w:right w:val="single" w:sz="4" w:space="0" w:color="000000"/>
            </w:tcBorders>
          </w:tcPr>
          <w:p w14:paraId="71612FA5" w14:textId="77777777" w:rsidR="00E14738" w:rsidRDefault="00E14738" w:rsidP="00D35DE3">
            <w:r>
              <w:t>1, 2, 3, 4, 5, 7, 8, 9, 10, 12, 14, 15/16, 17, 20</w:t>
            </w:r>
          </w:p>
        </w:tc>
      </w:tr>
    </w:tbl>
    <w:p w14:paraId="1957A7DC" w14:textId="77777777" w:rsidR="00BD42BE" w:rsidRDefault="00BD42BE" w:rsidP="00E14738">
      <w:pPr>
        <w:pStyle w:val="Heading1"/>
      </w:pPr>
    </w:p>
    <w:p w14:paraId="790F8341" w14:textId="77777777" w:rsidR="00BD42BE" w:rsidRDefault="00BD42BE">
      <w:pPr>
        <w:rPr>
          <w:b/>
          <w:color w:val="861714"/>
          <w:sz w:val="28"/>
          <w:szCs w:val="28"/>
        </w:rPr>
      </w:pPr>
      <w:r>
        <w:br w:type="page"/>
      </w:r>
    </w:p>
    <w:p w14:paraId="63D49F42" w14:textId="52CF62D6" w:rsidR="00E14738" w:rsidRDefault="00E14738" w:rsidP="00E14738">
      <w:pPr>
        <w:pStyle w:val="Heading1"/>
      </w:pPr>
      <w:bookmarkStart w:id="17" w:name="_GoBack"/>
      <w:bookmarkEnd w:id="17"/>
      <w:r>
        <w:lastRenderedPageBreak/>
        <w:t>Definitions</w:t>
      </w:r>
    </w:p>
    <w:p w14:paraId="6EEE9053" w14:textId="77777777" w:rsidR="00E14738" w:rsidRDefault="00E14738" w:rsidP="00E14738">
      <w:pPr>
        <w:pStyle w:val="Heading2"/>
        <w:rPr>
          <w:b w:val="0"/>
          <w:color w:val="4D5156"/>
          <w:highlight w:val="white"/>
        </w:rPr>
      </w:pPr>
      <w:r>
        <w:rPr>
          <w:color w:val="000000"/>
        </w:rPr>
        <w:t xml:space="preserve">Google Drive - </w:t>
      </w:r>
      <w:r>
        <w:rPr>
          <w:b w:val="0"/>
          <w:color w:val="4D5156"/>
          <w:highlight w:val="white"/>
        </w:rPr>
        <w:t>free cloud-based storage service that enables users to store and access files online.</w:t>
      </w:r>
    </w:p>
    <w:p w14:paraId="5123A8D4" w14:textId="77777777" w:rsidR="00E14738" w:rsidRDefault="00E14738" w:rsidP="00E14738"/>
    <w:p w14:paraId="60109D69" w14:textId="77777777" w:rsidR="00E14738" w:rsidRDefault="00E14738" w:rsidP="00E14738">
      <w:pPr>
        <w:pStyle w:val="Heading2"/>
        <w:rPr>
          <w:b w:val="0"/>
          <w:color w:val="000000"/>
          <w:highlight w:val="white"/>
        </w:rPr>
      </w:pPr>
      <w:r>
        <w:rPr>
          <w:color w:val="000000"/>
        </w:rPr>
        <w:t xml:space="preserve">Google Classroom - </w:t>
      </w:r>
      <w:r>
        <w:rPr>
          <w:b w:val="0"/>
          <w:color w:val="000000"/>
          <w:highlight w:val="white"/>
        </w:rPr>
        <w:t>free collaboration tool for teachers and students. Teachers can create an online classroom, invite students to the class then create and distribute assignments.</w:t>
      </w:r>
    </w:p>
    <w:p w14:paraId="7873C186" w14:textId="77777777" w:rsidR="00E14738" w:rsidRDefault="00E14738" w:rsidP="00E14738"/>
    <w:p w14:paraId="0BD41F9A" w14:textId="77777777" w:rsidR="00E14738" w:rsidRDefault="00E14738" w:rsidP="00E14738">
      <w:pPr>
        <w:pStyle w:val="Heading2"/>
        <w:rPr>
          <w:b w:val="0"/>
          <w:color w:val="222222"/>
          <w:highlight w:val="white"/>
        </w:rPr>
      </w:pPr>
      <w:r>
        <w:rPr>
          <w:color w:val="000000"/>
        </w:rPr>
        <w:t xml:space="preserve">Chromebook - </w:t>
      </w:r>
      <w:r>
        <w:rPr>
          <w:b w:val="0"/>
          <w:color w:val="222222"/>
          <w:highlight w:val="white"/>
        </w:rPr>
        <w:t>laptop or tablet running the Linux-based Chrome OS as its operating system. Primarily used to perform a variety of tasks using the Google Chrome browser, with most applications and data residing in the cloud rather than on the machine itself.</w:t>
      </w:r>
    </w:p>
    <w:p w14:paraId="63CD1C67" w14:textId="77777777" w:rsidR="00E14738" w:rsidRDefault="00E14738" w:rsidP="00E14738"/>
    <w:p w14:paraId="4EC783DE" w14:textId="77777777" w:rsidR="00E14738" w:rsidRDefault="00E14738" w:rsidP="00E14738">
      <w:pPr>
        <w:pStyle w:val="Heading2"/>
        <w:rPr>
          <w:b w:val="0"/>
          <w:color w:val="222222"/>
          <w:highlight w:val="white"/>
        </w:rPr>
      </w:pPr>
      <w:proofErr w:type="spellStart"/>
      <w:r>
        <w:rPr>
          <w:color w:val="000000"/>
        </w:rPr>
        <w:t>Join.Me</w:t>
      </w:r>
      <w:proofErr w:type="spellEnd"/>
      <w:r>
        <w:rPr>
          <w:color w:val="000000"/>
        </w:rPr>
        <w:t xml:space="preserve"> App - </w:t>
      </w:r>
      <w:r>
        <w:rPr>
          <w:b w:val="0"/>
          <w:color w:val="222222"/>
          <w:highlight w:val="white"/>
        </w:rPr>
        <w:t>web-based collaboration software application for screen-sharing and online meetings.</w:t>
      </w:r>
    </w:p>
    <w:p w14:paraId="571ABD6E" w14:textId="77777777" w:rsidR="00E14738" w:rsidRDefault="00E14738" w:rsidP="00E14738"/>
    <w:p w14:paraId="37E20060" w14:textId="77777777" w:rsidR="00E14738" w:rsidRDefault="00E14738" w:rsidP="00E14738">
      <w:pPr>
        <w:pStyle w:val="Heading2"/>
        <w:rPr>
          <w:b w:val="0"/>
          <w:color w:val="000000"/>
          <w:highlight w:val="white"/>
        </w:rPr>
      </w:pPr>
      <w:r>
        <w:rPr>
          <w:color w:val="000000"/>
        </w:rPr>
        <w:t xml:space="preserve">Zoom App - </w:t>
      </w:r>
      <w:r>
        <w:rPr>
          <w:b w:val="0"/>
          <w:color w:val="000000"/>
          <w:highlight w:val="white"/>
        </w:rPr>
        <w:t>cloud-based video communications app that allows you to set up virtual video and audio conferencing, webinars, live chats, screen-sharing, and other collaborative capabilities.</w:t>
      </w:r>
    </w:p>
    <w:p w14:paraId="74352D6D" w14:textId="77777777" w:rsidR="00E14738" w:rsidRDefault="00E14738" w:rsidP="00E14738"/>
    <w:p w14:paraId="371CA489" w14:textId="77777777" w:rsidR="00E14738" w:rsidRDefault="00E14738" w:rsidP="00E14738">
      <w:proofErr w:type="spellStart"/>
      <w:r>
        <w:rPr>
          <w:b/>
        </w:rPr>
        <w:t>Bookshare</w:t>
      </w:r>
      <w:proofErr w:type="spellEnd"/>
      <w:r>
        <w:rPr>
          <w:b/>
        </w:rPr>
        <w:t xml:space="preserve">:  </w:t>
      </w:r>
      <w:r>
        <w:t xml:space="preserve">accessible online library </w:t>
      </w:r>
    </w:p>
    <w:p w14:paraId="60E0F203" w14:textId="77777777" w:rsidR="00E14738" w:rsidRDefault="00E14738" w:rsidP="00E14738"/>
    <w:p w14:paraId="30B1398D" w14:textId="77777777" w:rsidR="00E14738" w:rsidRDefault="00E14738" w:rsidP="00E14738">
      <w:r>
        <w:rPr>
          <w:b/>
        </w:rPr>
        <w:t xml:space="preserve">Read2Go: </w:t>
      </w:r>
      <w:r>
        <w:t xml:space="preserve">accessible eBook reader app that lets you read </w:t>
      </w:r>
      <w:proofErr w:type="spellStart"/>
      <w:r>
        <w:t>Bookshare</w:t>
      </w:r>
      <w:proofErr w:type="spellEnd"/>
      <w:r>
        <w:t xml:space="preserve"> books on an Apple device</w:t>
      </w:r>
    </w:p>
    <w:p w14:paraId="19F9B59C" w14:textId="77777777" w:rsidR="00E14738" w:rsidRDefault="00E14738" w:rsidP="00E14738"/>
    <w:p w14:paraId="1BB8DDEB" w14:textId="77777777" w:rsidR="00E14738" w:rsidRDefault="00E14738" w:rsidP="00E14738"/>
    <w:p w14:paraId="1E263559" w14:textId="77777777" w:rsidR="00E14738" w:rsidRDefault="00E14738" w:rsidP="00E14738"/>
    <w:p w14:paraId="3AD95AEB" w14:textId="77777777" w:rsidR="00E14738" w:rsidRDefault="00E14738" w:rsidP="000E5A04"/>
    <w:p w14:paraId="3F81BD11" w14:textId="77777777" w:rsidR="000E5A04" w:rsidRDefault="000E5A04" w:rsidP="000E5A04"/>
    <w:p w14:paraId="6F3F0AE4" w14:textId="77777777" w:rsidR="000E5A04" w:rsidRDefault="000E5A04" w:rsidP="000E5A04"/>
    <w:p w14:paraId="6091C53C" w14:textId="77777777" w:rsidR="000E5A04" w:rsidRDefault="000E5A04" w:rsidP="000E5A04">
      <w:pPr>
        <w:rPr>
          <w:b/>
        </w:rPr>
      </w:pPr>
    </w:p>
    <w:p w14:paraId="53488B1A" w14:textId="77777777" w:rsidR="000E5A04" w:rsidRDefault="000E5A04" w:rsidP="000E5A04"/>
    <w:p w14:paraId="210D4B66" w14:textId="77777777" w:rsidR="007B64FB" w:rsidRDefault="007B64FB"/>
    <w:p w14:paraId="16125190" w14:textId="77777777" w:rsidR="007B64FB" w:rsidRDefault="007B64FB"/>
    <w:p w14:paraId="57CFBC0E" w14:textId="77777777" w:rsidR="007B64FB" w:rsidRDefault="007B64FB">
      <w:pPr>
        <w:ind w:left="720"/>
        <w:rPr>
          <w:sz w:val="28"/>
          <w:szCs w:val="28"/>
        </w:rPr>
      </w:pPr>
    </w:p>
    <w:p w14:paraId="576E4E82" w14:textId="77777777" w:rsidR="007B64FB" w:rsidRDefault="007B64FB">
      <w:pPr>
        <w:pBdr>
          <w:top w:val="nil"/>
          <w:left w:val="nil"/>
          <w:bottom w:val="nil"/>
          <w:right w:val="nil"/>
          <w:between w:val="nil"/>
        </w:pBdr>
        <w:spacing w:after="240"/>
        <w:rPr>
          <w:color w:val="861714"/>
          <w:sz w:val="48"/>
          <w:szCs w:val="48"/>
        </w:rPr>
      </w:pPr>
    </w:p>
    <w:sectPr w:rsidR="007B64FB">
      <w:footerReference w:type="default" r:id="rId12"/>
      <w:pgSz w:w="12240" w:h="15840"/>
      <w:pgMar w:top="1008" w:right="1008" w:bottom="1008" w:left="1008" w:header="720" w:footer="288"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17E6B" w14:textId="77777777" w:rsidR="00035C65" w:rsidRDefault="00035C65">
      <w:r>
        <w:separator/>
      </w:r>
    </w:p>
  </w:endnote>
  <w:endnote w:type="continuationSeparator" w:id="0">
    <w:p w14:paraId="2F0EB712" w14:textId="77777777" w:rsidR="00035C65" w:rsidRDefault="00035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4B601" w14:textId="77777777" w:rsidR="007B64FB" w:rsidRDefault="004D3B3C">
    <w:pPr>
      <w:pBdr>
        <w:top w:val="nil"/>
        <w:left w:val="nil"/>
        <w:bottom w:val="nil"/>
        <w:right w:val="nil"/>
        <w:between w:val="nil"/>
      </w:pBdr>
      <w:tabs>
        <w:tab w:val="center" w:pos="4680"/>
        <w:tab w:val="right" w:pos="9360"/>
      </w:tabs>
      <w:jc w:val="both"/>
      <w:rPr>
        <w:color w:val="000000"/>
      </w:rPr>
    </w:pPr>
    <w:r>
      <w:rPr>
        <w:color w:val="000000"/>
      </w:rPr>
      <w:tab/>
    </w:r>
    <w:r>
      <w:rPr>
        <w:color w:val="000000"/>
      </w:rPr>
      <w:tab/>
    </w:r>
    <w:r>
      <w:rPr>
        <w:color w:val="000000"/>
      </w:rPr>
      <w:fldChar w:fldCharType="begin"/>
    </w:r>
    <w:r>
      <w:rPr>
        <w:color w:val="000000"/>
      </w:rPr>
      <w:instrText>PAGE</w:instrText>
    </w:r>
    <w:r>
      <w:rPr>
        <w:color w:val="000000"/>
      </w:rPr>
      <w:fldChar w:fldCharType="separate"/>
    </w:r>
    <w:r w:rsidR="00BD42BE">
      <w:rPr>
        <w:noProof/>
        <w:color w:val="000000"/>
      </w:rPr>
      <w:t>2</w:t>
    </w:r>
    <w:r>
      <w:rPr>
        <w:color w:val="000000"/>
      </w:rPr>
      <w:fldChar w:fldCharType="end"/>
    </w:r>
  </w:p>
  <w:p w14:paraId="756719DB" w14:textId="77777777" w:rsidR="007B64FB" w:rsidRDefault="007B64F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F6FEB" w14:textId="77777777" w:rsidR="00035C65" w:rsidRDefault="00035C65">
      <w:r>
        <w:separator/>
      </w:r>
    </w:p>
  </w:footnote>
  <w:footnote w:type="continuationSeparator" w:id="0">
    <w:p w14:paraId="0F9BF0B1" w14:textId="77777777" w:rsidR="00035C65" w:rsidRDefault="00035C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53A3D"/>
    <w:multiLevelType w:val="multilevel"/>
    <w:tmpl w:val="D1287D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4433B5A"/>
    <w:multiLevelType w:val="multilevel"/>
    <w:tmpl w:val="68424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F696FDB"/>
    <w:multiLevelType w:val="multilevel"/>
    <w:tmpl w:val="CA92C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2917131"/>
    <w:multiLevelType w:val="multilevel"/>
    <w:tmpl w:val="8DBA8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33A2DBC"/>
    <w:multiLevelType w:val="multilevel"/>
    <w:tmpl w:val="99B2C2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52E0AD1"/>
    <w:multiLevelType w:val="multilevel"/>
    <w:tmpl w:val="2C426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BCD0D62"/>
    <w:multiLevelType w:val="multilevel"/>
    <w:tmpl w:val="2220A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D420899"/>
    <w:multiLevelType w:val="multilevel"/>
    <w:tmpl w:val="ED8A5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FEF3242"/>
    <w:multiLevelType w:val="multilevel"/>
    <w:tmpl w:val="A008E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F6F3D55"/>
    <w:multiLevelType w:val="multilevel"/>
    <w:tmpl w:val="47064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3276457"/>
    <w:multiLevelType w:val="multilevel"/>
    <w:tmpl w:val="524EC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875681A"/>
    <w:multiLevelType w:val="multilevel"/>
    <w:tmpl w:val="FC781D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9CA13D9"/>
    <w:multiLevelType w:val="multilevel"/>
    <w:tmpl w:val="57F23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A462A6A"/>
    <w:multiLevelType w:val="multilevel"/>
    <w:tmpl w:val="B204B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1C23D9C"/>
    <w:multiLevelType w:val="multilevel"/>
    <w:tmpl w:val="7B002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2816078"/>
    <w:multiLevelType w:val="multilevel"/>
    <w:tmpl w:val="5D088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4405211"/>
    <w:multiLevelType w:val="multilevel"/>
    <w:tmpl w:val="4ABA1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65B7F1A"/>
    <w:multiLevelType w:val="multilevel"/>
    <w:tmpl w:val="DB1A1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A5A3C19"/>
    <w:multiLevelType w:val="multilevel"/>
    <w:tmpl w:val="A0A2E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F96233C"/>
    <w:multiLevelType w:val="multilevel"/>
    <w:tmpl w:val="C2DC2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1644C49"/>
    <w:multiLevelType w:val="multilevel"/>
    <w:tmpl w:val="AD04EA68"/>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2"/>
  </w:num>
  <w:num w:numId="3">
    <w:abstractNumId w:val="3"/>
  </w:num>
  <w:num w:numId="4">
    <w:abstractNumId w:val="18"/>
  </w:num>
  <w:num w:numId="5">
    <w:abstractNumId w:val="9"/>
  </w:num>
  <w:num w:numId="6">
    <w:abstractNumId w:val="14"/>
  </w:num>
  <w:num w:numId="7">
    <w:abstractNumId w:val="6"/>
  </w:num>
  <w:num w:numId="8">
    <w:abstractNumId w:val="16"/>
  </w:num>
  <w:num w:numId="9">
    <w:abstractNumId w:val="19"/>
  </w:num>
  <w:num w:numId="10">
    <w:abstractNumId w:val="7"/>
  </w:num>
  <w:num w:numId="11">
    <w:abstractNumId w:val="13"/>
  </w:num>
  <w:num w:numId="12">
    <w:abstractNumId w:val="1"/>
  </w:num>
  <w:num w:numId="13">
    <w:abstractNumId w:val="5"/>
  </w:num>
  <w:num w:numId="14">
    <w:abstractNumId w:val="15"/>
  </w:num>
  <w:num w:numId="15">
    <w:abstractNumId w:val="8"/>
  </w:num>
  <w:num w:numId="16">
    <w:abstractNumId w:val="17"/>
  </w:num>
  <w:num w:numId="17">
    <w:abstractNumId w:val="20"/>
  </w:num>
  <w:num w:numId="18">
    <w:abstractNumId w:val="4"/>
  </w:num>
  <w:num w:numId="19">
    <w:abstractNumId w:val="0"/>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4FB"/>
    <w:rsid w:val="00035C65"/>
    <w:rsid w:val="000E5A04"/>
    <w:rsid w:val="0019056C"/>
    <w:rsid w:val="00193910"/>
    <w:rsid w:val="00216388"/>
    <w:rsid w:val="00306791"/>
    <w:rsid w:val="004D3B3C"/>
    <w:rsid w:val="00631479"/>
    <w:rsid w:val="007634B2"/>
    <w:rsid w:val="007B64FB"/>
    <w:rsid w:val="008B5475"/>
    <w:rsid w:val="008C0295"/>
    <w:rsid w:val="00BD42BE"/>
    <w:rsid w:val="00C933CC"/>
    <w:rsid w:val="00D54AC7"/>
    <w:rsid w:val="00E14738"/>
    <w:rsid w:val="00E34AC0"/>
    <w:rsid w:val="00E9408B"/>
    <w:rsid w:val="00F5136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984AF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before="120" w:after="120"/>
      <w:outlineLvl w:val="0"/>
    </w:pPr>
    <w:rPr>
      <w:b/>
      <w:color w:val="861714"/>
      <w:sz w:val="28"/>
      <w:szCs w:val="28"/>
    </w:rPr>
  </w:style>
  <w:style w:type="paragraph" w:styleId="Heading2">
    <w:name w:val="heading 2"/>
    <w:basedOn w:val="Normal"/>
    <w:next w:val="Normal"/>
    <w:pPr>
      <w:keepNext/>
      <w:spacing w:before="240" w:after="60"/>
      <w:outlineLvl w:val="1"/>
    </w:pPr>
    <w:rPr>
      <w:b/>
      <w:color w:val="1A3866"/>
    </w:rPr>
  </w:style>
  <w:style w:type="paragraph" w:styleId="Heading3">
    <w:name w:val="heading 3"/>
    <w:basedOn w:val="Normal"/>
    <w:next w:val="Normal"/>
    <w:pPr>
      <w:keepNext/>
      <w:spacing w:before="240" w:after="60"/>
      <w:outlineLvl w:val="2"/>
    </w:pPr>
    <w:rPr>
      <w:b/>
      <w:color w:val="000000"/>
    </w:rPr>
  </w:style>
  <w:style w:type="paragraph" w:styleId="Heading4">
    <w:name w:val="heading 4"/>
    <w:basedOn w:val="Normal"/>
    <w:next w:val="Normal"/>
    <w:pPr>
      <w:keepNext/>
      <w:spacing w:after="120"/>
      <w:outlineLvl w:val="3"/>
    </w:pPr>
    <w:rPr>
      <w:b/>
      <w:i/>
    </w:rPr>
  </w:style>
  <w:style w:type="paragraph" w:styleId="Heading5">
    <w:name w:val="heading 5"/>
    <w:basedOn w:val="Normal"/>
    <w:next w:val="Normal"/>
    <w:pPr>
      <w:spacing w:before="240" w:after="60"/>
      <w:outlineLvl w:val="4"/>
    </w:pPr>
    <w:rPr>
      <w:b/>
      <w:i/>
      <w:u w:val="single"/>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b/>
      <w:color w:val="000000"/>
      <w:sz w:val="32"/>
      <w:szCs w:val="32"/>
    </w:rPr>
  </w:style>
  <w:style w:type="paragraph" w:styleId="Subtitle">
    <w:name w:val="Subtitle"/>
    <w:basedOn w:val="Normal"/>
    <w:next w:val="Normal"/>
    <w:pPr>
      <w:spacing w:after="240"/>
      <w:jc w:val="center"/>
    </w:pPr>
    <w:rPr>
      <w:sz w:val="28"/>
      <w:szCs w:val="28"/>
    </w:rPr>
  </w:style>
  <w:style w:type="character" w:styleId="Hyperlink">
    <w:name w:val="Hyperlink"/>
    <w:basedOn w:val="DefaultParagraphFont"/>
    <w:uiPriority w:val="99"/>
    <w:unhideWhenUsed/>
    <w:rsid w:val="00C933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arzak@tsbvi.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tsbvi.edu" TargetMode="External"/><Relationship Id="rId9" Type="http://schemas.openxmlformats.org/officeDocument/2006/relationships/image" Target="media/image2.png"/><Relationship Id="rId10" Type="http://schemas.openxmlformats.org/officeDocument/2006/relationships/hyperlink" Target="mailto:cowanc@tsbv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1975</Words>
  <Characters>11262</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2020-10-23T13:09:00Z</dcterms:created>
  <dcterms:modified xsi:type="dcterms:W3CDTF">2020-10-23T15:07:00Z</dcterms:modified>
</cp:coreProperties>
</file>