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40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825"/>
      </w:tblGrid>
      <w:tr w:rsidR="00F76471" w14:paraId="0B76E1EF" w14:textId="77777777" w:rsidTr="00F76471">
        <w:tc>
          <w:tcPr>
            <w:tcW w:w="882" w:type="pct"/>
          </w:tcPr>
          <w:p w14:paraId="52159C22" w14:textId="77777777" w:rsidR="00F76471" w:rsidRDefault="00F76471" w:rsidP="00F7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</w:pPr>
            <w:r>
              <w:rPr>
                <w:noProof/>
              </w:rPr>
              <w:drawing>
                <wp:inline distT="0" distB="0" distL="0" distR="0" wp14:anchorId="04CA825A" wp14:editId="67F75830">
                  <wp:extent cx="1032755" cy="9144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SBVILogoScalab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pct"/>
          </w:tcPr>
          <w:p w14:paraId="2213B891" w14:textId="77777777" w:rsidR="00F76471" w:rsidRPr="00A775DB" w:rsidRDefault="00F76471" w:rsidP="00F76471">
            <w:pPr>
              <w:pStyle w:val="BodyText"/>
              <w:spacing w:before="120"/>
              <w:ind w:left="0"/>
              <w:rPr>
                <w:color w:val="861714"/>
                <w:sz w:val="40"/>
                <w:szCs w:val="40"/>
              </w:rPr>
            </w:pPr>
            <w:r w:rsidRPr="00A775DB">
              <w:rPr>
                <w:color w:val="861714"/>
                <w:sz w:val="40"/>
                <w:szCs w:val="40"/>
              </w:rPr>
              <w:t>Texas School for the Blind &amp; Visually Impaired</w:t>
            </w:r>
          </w:p>
          <w:p w14:paraId="699C61F3" w14:textId="77777777" w:rsidR="00F76471" w:rsidRPr="0020297A" w:rsidRDefault="00F76471" w:rsidP="00F76471">
            <w:pPr>
              <w:pStyle w:val="BodyText"/>
              <w:spacing w:before="120"/>
              <w:ind w:left="0"/>
              <w:rPr>
                <w:color w:val="970102"/>
                <w:sz w:val="32"/>
                <w:szCs w:val="32"/>
              </w:rPr>
            </w:pPr>
            <w:r w:rsidRPr="0020297A">
              <w:rPr>
                <w:color w:val="970102"/>
                <w:sz w:val="32"/>
                <w:szCs w:val="32"/>
              </w:rPr>
              <w:t>Outreach Programs</w:t>
            </w:r>
          </w:p>
          <w:p w14:paraId="2F6687DC" w14:textId="77777777" w:rsidR="00F76471" w:rsidRPr="00A775DB" w:rsidRDefault="00ED1BB2" w:rsidP="00F76471">
            <w:pPr>
              <w:pStyle w:val="BodyText"/>
              <w:spacing w:before="120"/>
              <w:ind w:left="0"/>
              <w:rPr>
                <w:sz w:val="28"/>
                <w:szCs w:val="28"/>
              </w:rPr>
            </w:pPr>
            <w:hyperlink r:id="rId8" w:history="1">
              <w:r w:rsidR="00F76471" w:rsidRPr="0020297A">
                <w:rPr>
                  <w:rStyle w:val="Hyperlink"/>
                  <w:color w:val="970102"/>
                  <w:sz w:val="28"/>
                  <w:szCs w:val="28"/>
                </w:rPr>
                <w:t>www.tsbvi.edu</w:t>
              </w:r>
            </w:hyperlink>
            <w:r w:rsidR="00F76471" w:rsidRPr="0020297A">
              <w:rPr>
                <w:color w:val="970102"/>
                <w:sz w:val="28"/>
                <w:szCs w:val="28"/>
              </w:rPr>
              <w:t xml:space="preserve">  </w:t>
            </w:r>
            <w:r w:rsidR="00F76471" w:rsidRPr="00A775DB">
              <w:rPr>
                <w:color w:val="861714"/>
                <w:sz w:val="28"/>
                <w:szCs w:val="28"/>
              </w:rPr>
              <w:t>| 512-454-8631 | 1100 W. 45</w:t>
            </w:r>
            <w:r w:rsidR="00F76471" w:rsidRPr="00A775DB">
              <w:rPr>
                <w:color w:val="861714"/>
                <w:sz w:val="28"/>
                <w:szCs w:val="28"/>
                <w:vertAlign w:val="superscript"/>
              </w:rPr>
              <w:t>th</w:t>
            </w:r>
            <w:r w:rsidR="00F76471" w:rsidRPr="00A775DB">
              <w:rPr>
                <w:color w:val="861714"/>
                <w:sz w:val="28"/>
                <w:szCs w:val="28"/>
              </w:rPr>
              <w:t xml:space="preserve"> St. | Austin, TX 78756</w:t>
            </w:r>
          </w:p>
        </w:tc>
      </w:tr>
    </w:tbl>
    <w:p w14:paraId="6AC64D96" w14:textId="77777777" w:rsidR="00F76471" w:rsidRDefault="00F76471" w:rsidP="00F76471">
      <w:pPr>
        <w:spacing w:before="0" w:after="0"/>
      </w:pPr>
    </w:p>
    <w:p w14:paraId="549B636F" w14:textId="182B6618" w:rsidR="0020297A" w:rsidRDefault="0020297A" w:rsidP="00006BEF">
      <w:pPr>
        <w:rPr>
          <w:rFonts w:cs="Arial"/>
          <w:color w:val="861714"/>
          <w:sz w:val="48"/>
          <w:szCs w:val="48"/>
        </w:rPr>
      </w:pPr>
      <w:r w:rsidRPr="00006BEF">
        <w:rPr>
          <w:rFonts w:cs="Arial"/>
          <w:color w:val="861714"/>
          <w:sz w:val="48"/>
          <w:szCs w:val="48"/>
        </w:rPr>
        <w:t xml:space="preserve">Coffee Hour </w:t>
      </w:r>
    </w:p>
    <w:p w14:paraId="5A70CB19" w14:textId="4CC9FE91" w:rsidR="0020297A" w:rsidRDefault="00006BEF" w:rsidP="00006BEF">
      <w:pPr>
        <w:rPr>
          <w:rFonts w:cs="Arial"/>
          <w:color w:val="861714"/>
          <w:sz w:val="48"/>
          <w:szCs w:val="48"/>
        </w:rPr>
      </w:pPr>
      <w:r w:rsidRPr="00006BEF">
        <w:rPr>
          <w:rFonts w:cs="Arial"/>
          <w:color w:val="861714"/>
          <w:sz w:val="48"/>
          <w:szCs w:val="48"/>
        </w:rPr>
        <w:t>Active Learning Equipment: The Little Room</w:t>
      </w:r>
    </w:p>
    <w:p w14:paraId="4BD5C207" w14:textId="1991D34F" w:rsidR="006A6E4A" w:rsidRDefault="006A6E4A" w:rsidP="00006BEF">
      <w:pPr>
        <w:rPr>
          <w:rFonts w:cs="Arial"/>
          <w:color w:val="861714"/>
          <w:sz w:val="48"/>
          <w:szCs w:val="48"/>
        </w:rPr>
      </w:pPr>
      <w:r>
        <w:rPr>
          <w:rFonts w:cs="Arial"/>
          <w:color w:val="861714"/>
          <w:sz w:val="48"/>
          <w:szCs w:val="48"/>
        </w:rPr>
        <w:t>November 19, 2020</w:t>
      </w:r>
    </w:p>
    <w:p w14:paraId="62816879" w14:textId="0A644004" w:rsidR="006A6E4A" w:rsidRDefault="006A6E4A" w:rsidP="00006BEF">
      <w:pPr>
        <w:rPr>
          <w:rFonts w:cs="Arial"/>
          <w:color w:val="861714"/>
          <w:sz w:val="48"/>
          <w:szCs w:val="48"/>
        </w:rPr>
      </w:pPr>
      <w:r>
        <w:rPr>
          <w:rFonts w:cs="Arial"/>
          <w:color w:val="861714"/>
          <w:sz w:val="48"/>
          <w:szCs w:val="48"/>
        </w:rPr>
        <w:t>12PM</w:t>
      </w:r>
    </w:p>
    <w:p w14:paraId="7C37E168" w14:textId="50DD9DF0" w:rsidR="00006BEF" w:rsidRDefault="00006BEF" w:rsidP="00006BEF">
      <w:pPr>
        <w:rPr>
          <w:rFonts w:cs="Arial"/>
          <w:color w:val="861714"/>
          <w:sz w:val="48"/>
          <w:szCs w:val="48"/>
        </w:rPr>
      </w:pPr>
    </w:p>
    <w:p w14:paraId="6100D827" w14:textId="2685A7FD" w:rsidR="00006BEF" w:rsidRPr="00006BEF" w:rsidRDefault="00006BEF" w:rsidP="00006BEF">
      <w:pPr>
        <w:rPr>
          <w:color w:val="382466"/>
          <w:sz w:val="40"/>
          <w:szCs w:val="40"/>
        </w:rPr>
      </w:pPr>
      <w:r w:rsidRPr="00006BEF">
        <w:rPr>
          <w:color w:val="382466"/>
          <w:sz w:val="40"/>
          <w:szCs w:val="40"/>
        </w:rPr>
        <w:t>Presented by</w:t>
      </w:r>
    </w:p>
    <w:p w14:paraId="1185CD94" w14:textId="7B631199" w:rsidR="00006BEF" w:rsidRDefault="00ED1BB2" w:rsidP="00006BEF">
      <w:pPr>
        <w:rPr>
          <w:color w:val="382466"/>
          <w:sz w:val="40"/>
          <w:szCs w:val="40"/>
        </w:rPr>
      </w:pPr>
      <w:hyperlink r:id="rId9" w:history="1">
        <w:r w:rsidR="0020297A" w:rsidRPr="00006BEF">
          <w:rPr>
            <w:rStyle w:val="Hyperlink"/>
            <w:color w:val="382466"/>
            <w:sz w:val="40"/>
            <w:szCs w:val="40"/>
          </w:rPr>
          <w:t xml:space="preserve">Patty </w:t>
        </w:r>
        <w:proofErr w:type="spellStart"/>
        <w:r w:rsidR="0020297A" w:rsidRPr="00006BEF">
          <w:rPr>
            <w:rStyle w:val="Hyperlink"/>
            <w:color w:val="382466"/>
            <w:sz w:val="40"/>
            <w:szCs w:val="40"/>
          </w:rPr>
          <w:t>Obrzut</w:t>
        </w:r>
        <w:proofErr w:type="spellEnd"/>
      </w:hyperlink>
      <w:r w:rsidR="0020297A" w:rsidRPr="00006BEF">
        <w:rPr>
          <w:color w:val="382466"/>
          <w:sz w:val="40"/>
          <w:szCs w:val="40"/>
        </w:rPr>
        <w:t xml:space="preserve">, </w:t>
      </w:r>
      <w:r w:rsidR="00FF24B5" w:rsidRPr="00006BEF">
        <w:rPr>
          <w:color w:val="382466"/>
          <w:sz w:val="40"/>
          <w:szCs w:val="40"/>
        </w:rPr>
        <w:t xml:space="preserve">M.S., O.T.R., </w:t>
      </w:r>
      <w:r w:rsidR="00006BEF">
        <w:rPr>
          <w:color w:val="382466"/>
          <w:sz w:val="40"/>
          <w:szCs w:val="40"/>
        </w:rPr>
        <w:t>Asst. Director</w:t>
      </w:r>
    </w:p>
    <w:p w14:paraId="60A721CC" w14:textId="77777777" w:rsidR="00006BEF" w:rsidRDefault="0020297A" w:rsidP="00006BEF">
      <w:pPr>
        <w:rPr>
          <w:color w:val="382466"/>
          <w:sz w:val="40"/>
          <w:szCs w:val="40"/>
        </w:rPr>
      </w:pPr>
      <w:proofErr w:type="spellStart"/>
      <w:r w:rsidRPr="00006BEF">
        <w:rPr>
          <w:color w:val="382466"/>
          <w:sz w:val="40"/>
          <w:szCs w:val="40"/>
        </w:rPr>
        <w:t>Penrickton</w:t>
      </w:r>
      <w:proofErr w:type="spellEnd"/>
      <w:r w:rsidRPr="00006BEF">
        <w:rPr>
          <w:color w:val="382466"/>
          <w:sz w:val="40"/>
          <w:szCs w:val="40"/>
        </w:rPr>
        <w:t xml:space="preserve"> Center for Blind Children</w:t>
      </w:r>
    </w:p>
    <w:p w14:paraId="7EE0232F" w14:textId="77777777" w:rsidR="00F535D2" w:rsidRDefault="00F535D2" w:rsidP="00006BEF"/>
    <w:p w14:paraId="170AA4EF" w14:textId="77777777" w:rsidR="00FF24B5" w:rsidRPr="00006BEF" w:rsidRDefault="00FF24B5" w:rsidP="00006BEF">
      <w:pPr>
        <w:rPr>
          <w:color w:val="382466"/>
          <w:sz w:val="40"/>
          <w:szCs w:val="40"/>
        </w:rPr>
      </w:pPr>
      <w:r w:rsidRPr="00006BEF">
        <w:rPr>
          <w:color w:val="382466"/>
          <w:sz w:val="40"/>
          <w:szCs w:val="40"/>
        </w:rPr>
        <w:t>Facilitated by</w:t>
      </w:r>
    </w:p>
    <w:p w14:paraId="6CB198EC" w14:textId="338E685F" w:rsidR="004B6D69" w:rsidRDefault="00ED1BB2" w:rsidP="00006BEF">
      <w:pPr>
        <w:rPr>
          <w:color w:val="382466"/>
          <w:sz w:val="40"/>
          <w:szCs w:val="40"/>
        </w:rPr>
      </w:pPr>
      <w:hyperlink r:id="rId10" w:history="1">
        <w:r w:rsidR="00006BEF" w:rsidRPr="00F535D2">
          <w:rPr>
            <w:rStyle w:val="Hyperlink"/>
            <w:sz w:val="40"/>
            <w:szCs w:val="40"/>
          </w:rPr>
          <w:t>Charlotte Cushman</w:t>
        </w:r>
      </w:hyperlink>
      <w:r w:rsidR="00006BEF" w:rsidRPr="00006BEF">
        <w:rPr>
          <w:color w:val="382466"/>
          <w:sz w:val="40"/>
          <w:szCs w:val="40"/>
        </w:rPr>
        <w:t xml:space="preserve"> and </w:t>
      </w:r>
      <w:hyperlink r:id="rId11" w:history="1">
        <w:r w:rsidR="00006BEF" w:rsidRPr="00F535D2">
          <w:rPr>
            <w:rStyle w:val="Hyperlink"/>
            <w:sz w:val="40"/>
            <w:szCs w:val="40"/>
          </w:rPr>
          <w:t>Kate Hurst</w:t>
        </w:r>
      </w:hyperlink>
      <w:r w:rsidR="00006BEF" w:rsidRPr="00006BEF">
        <w:rPr>
          <w:color w:val="382466"/>
          <w:sz w:val="40"/>
          <w:szCs w:val="40"/>
        </w:rPr>
        <w:t>, Education Consultants,</w:t>
      </w:r>
      <w:r w:rsidR="00FF24B5" w:rsidRPr="00006BEF">
        <w:rPr>
          <w:color w:val="382466"/>
          <w:sz w:val="40"/>
          <w:szCs w:val="40"/>
        </w:rPr>
        <w:t xml:space="preserve"> TSBVI Outreach</w:t>
      </w:r>
    </w:p>
    <w:p w14:paraId="371C78F2" w14:textId="051757B6" w:rsidR="00006BEF" w:rsidRDefault="00006BEF" w:rsidP="00006BEF">
      <w:pPr>
        <w:rPr>
          <w:color w:val="382466"/>
          <w:sz w:val="40"/>
          <w:szCs w:val="40"/>
        </w:rPr>
      </w:pPr>
    </w:p>
    <w:p w14:paraId="6B8C9830" w14:textId="31E2CE4B" w:rsidR="00006BEF" w:rsidRDefault="00006BEF" w:rsidP="00006BEF">
      <w:pPr>
        <w:rPr>
          <w:color w:val="382466"/>
          <w:sz w:val="40"/>
          <w:szCs w:val="40"/>
        </w:rPr>
      </w:pPr>
      <w:r>
        <w:rPr>
          <w:color w:val="382466"/>
          <w:sz w:val="40"/>
          <w:szCs w:val="40"/>
        </w:rPr>
        <w:t xml:space="preserve">Developed for </w:t>
      </w:r>
    </w:p>
    <w:p w14:paraId="6510D28F" w14:textId="64E4E16D" w:rsidR="00006BEF" w:rsidRDefault="00006BEF" w:rsidP="00006BEF">
      <w:pPr>
        <w:rPr>
          <w:color w:val="382466"/>
          <w:sz w:val="40"/>
          <w:szCs w:val="40"/>
        </w:rPr>
      </w:pPr>
      <w:r>
        <w:rPr>
          <w:color w:val="382466"/>
          <w:sz w:val="40"/>
          <w:szCs w:val="40"/>
        </w:rPr>
        <w:t>Texas School for the Blind &amp; Visually Impaired</w:t>
      </w:r>
    </w:p>
    <w:p w14:paraId="3BA90F34" w14:textId="5434CE3E" w:rsidR="00006BEF" w:rsidRPr="00006BEF" w:rsidRDefault="00006BEF" w:rsidP="00006BEF">
      <w:pPr>
        <w:rPr>
          <w:color w:val="382466"/>
          <w:sz w:val="40"/>
          <w:szCs w:val="40"/>
        </w:rPr>
      </w:pPr>
      <w:r>
        <w:rPr>
          <w:color w:val="382466"/>
          <w:sz w:val="40"/>
          <w:szCs w:val="40"/>
        </w:rPr>
        <w:t>Outreach Programs</w:t>
      </w:r>
    </w:p>
    <w:p w14:paraId="23E305C7" w14:textId="24D5D82F" w:rsidR="00006BEF" w:rsidRDefault="00006BEF" w:rsidP="00FF24B5">
      <w:pPr>
        <w:jc w:val="center"/>
        <w:rPr>
          <w:rStyle w:val="Hyperlink"/>
          <w:rFonts w:cs="Arial"/>
          <w:u w:val="none"/>
        </w:rPr>
      </w:pPr>
    </w:p>
    <w:p w14:paraId="1C2514FE" w14:textId="77777777" w:rsidR="00006BEF" w:rsidRDefault="00006BEF" w:rsidP="00006BEF">
      <w:r w:rsidRPr="00006BEF">
        <w:br/>
      </w:r>
    </w:p>
    <w:p w14:paraId="6BC612E6" w14:textId="77777777" w:rsidR="00006BEF" w:rsidRDefault="00006BEF">
      <w:pPr>
        <w:spacing w:before="0" w:after="0"/>
      </w:pPr>
      <w:r>
        <w:br w:type="page"/>
      </w:r>
    </w:p>
    <w:p w14:paraId="396721C5" w14:textId="2D408AE3" w:rsidR="00006BEF" w:rsidRPr="00006BEF" w:rsidRDefault="00006BEF" w:rsidP="006A6E4A">
      <w:pPr>
        <w:pStyle w:val="Heading1"/>
      </w:pPr>
      <w:r w:rsidRPr="00006BEF">
        <w:lastRenderedPageBreak/>
        <w:t>Aligning an Active Learning Approach with General Education</w:t>
      </w:r>
    </w:p>
    <w:p w14:paraId="44875703" w14:textId="77777777" w:rsidR="00006BEF" w:rsidRPr="00006BEF" w:rsidRDefault="00006BEF" w:rsidP="006A6E4A">
      <w:r w:rsidRPr="00006BEF">
        <w:t>Active Learning activities can be aligned with state standards.</w:t>
      </w:r>
    </w:p>
    <w:p w14:paraId="1721DCC4" w14:textId="711717EE" w:rsidR="00006BEF" w:rsidRPr="00006BEF" w:rsidRDefault="00ED1BB2" w:rsidP="006A6E4A">
      <w:pPr>
        <w:pStyle w:val="ListParagraph"/>
        <w:numPr>
          <w:ilvl w:val="0"/>
          <w:numId w:val="34"/>
        </w:numPr>
      </w:pPr>
      <w:hyperlink r:id="rId12" w:history="1">
        <w:r w:rsidR="00006BEF" w:rsidRPr="006A6E4A">
          <w:rPr>
            <w:rStyle w:val="Hyperlink"/>
          </w:rPr>
          <w:t>Can Active Learning Be Used for General Education Instruction?</w:t>
        </w:r>
      </w:hyperlink>
    </w:p>
    <w:p w14:paraId="091F1A68" w14:textId="26CAB5EC" w:rsidR="00006BEF" w:rsidRPr="00006BEF" w:rsidRDefault="00ED1BB2" w:rsidP="006A6E4A">
      <w:pPr>
        <w:pStyle w:val="ListParagraph"/>
        <w:numPr>
          <w:ilvl w:val="0"/>
          <w:numId w:val="34"/>
        </w:numPr>
      </w:pPr>
      <w:hyperlink r:id="rId13" w:history="1">
        <w:r w:rsidR="00006BEF" w:rsidRPr="006A6E4A">
          <w:rPr>
            <w:rStyle w:val="Hyperlink"/>
          </w:rPr>
          <w:t>Resources Related to Aligning Goals to the Standard Curriculum</w:t>
        </w:r>
      </w:hyperlink>
    </w:p>
    <w:p w14:paraId="2CC8050A" w14:textId="5AECDDD0" w:rsidR="00006BEF" w:rsidRPr="00006BEF" w:rsidRDefault="00006BEF" w:rsidP="005048E8">
      <w:pPr>
        <w:pStyle w:val="ListParagraph"/>
        <w:numPr>
          <w:ilvl w:val="0"/>
          <w:numId w:val="34"/>
        </w:numPr>
      </w:pPr>
      <w:r w:rsidRPr="00006BEF">
        <w:t>Sample Goal Alignment and Lesson Plans</w:t>
      </w:r>
      <w:r w:rsidR="005048E8">
        <w:t xml:space="preserve"> (</w:t>
      </w:r>
      <w:hyperlink r:id="rId14" w:history="1">
        <w:r w:rsidRPr="005048E8">
          <w:rPr>
            <w:rStyle w:val="Hyperlink"/>
          </w:rPr>
          <w:t>Word</w:t>
        </w:r>
      </w:hyperlink>
      <w:r w:rsidRPr="00006BEF">
        <w:t xml:space="preserve"> or </w:t>
      </w:r>
      <w:hyperlink r:id="rId15" w:history="1">
        <w:r w:rsidRPr="005048E8">
          <w:rPr>
            <w:rStyle w:val="Hyperlink"/>
          </w:rPr>
          <w:t>PDF</w:t>
        </w:r>
      </w:hyperlink>
      <w:r w:rsidR="005048E8">
        <w:t>)</w:t>
      </w:r>
    </w:p>
    <w:p w14:paraId="10761006" w14:textId="77777777" w:rsidR="00006BEF" w:rsidRPr="00006BEF" w:rsidRDefault="00006BEF" w:rsidP="00006BEF">
      <w:r w:rsidRPr="00006BEF">
        <w:t>Let us know if you would like more information about this.  If we get enough requests we can focus on this in a future Coffee Hour.</w:t>
      </w:r>
    </w:p>
    <w:p w14:paraId="7E263778" w14:textId="77777777" w:rsidR="00006BEF" w:rsidRPr="00006BEF" w:rsidRDefault="00006BEF" w:rsidP="009B297D">
      <w:pPr>
        <w:pStyle w:val="Heading1"/>
      </w:pPr>
      <w:r w:rsidRPr="00006BEF">
        <w:t>Questions about The Little Room</w:t>
      </w:r>
    </w:p>
    <w:p w14:paraId="1B2B0064" w14:textId="77777777" w:rsidR="00006BEF" w:rsidRPr="00006BEF" w:rsidRDefault="00006BEF" w:rsidP="00006BEF">
      <w:pPr>
        <w:pStyle w:val="ListParagraph"/>
        <w:numPr>
          <w:ilvl w:val="0"/>
          <w:numId w:val="30"/>
        </w:numPr>
      </w:pPr>
      <w:r w:rsidRPr="00006BEF">
        <w:t>Should I buy a Little Room or make my own?</w:t>
      </w:r>
    </w:p>
    <w:p w14:paraId="5BBAB14D" w14:textId="77777777" w:rsidR="00006BEF" w:rsidRPr="00006BEF" w:rsidRDefault="00006BEF" w:rsidP="00006BEF">
      <w:pPr>
        <w:pStyle w:val="ListParagraph"/>
        <w:numPr>
          <w:ilvl w:val="0"/>
          <w:numId w:val="30"/>
        </w:numPr>
      </w:pPr>
      <w:r w:rsidRPr="00006BEF">
        <w:t>How do we configure a Little Room?</w:t>
      </w:r>
    </w:p>
    <w:p w14:paraId="2430C0EC" w14:textId="77777777" w:rsidR="00006BEF" w:rsidRPr="00006BEF" w:rsidRDefault="00006BEF" w:rsidP="00006BEF">
      <w:pPr>
        <w:pStyle w:val="ListParagraph"/>
        <w:numPr>
          <w:ilvl w:val="0"/>
          <w:numId w:val="30"/>
        </w:numPr>
      </w:pPr>
      <w:r w:rsidRPr="00006BEF">
        <w:t>Matching goals to objects</w:t>
      </w:r>
    </w:p>
    <w:p w14:paraId="7D65F16D" w14:textId="77777777" w:rsidR="00006BEF" w:rsidRPr="00006BEF" w:rsidRDefault="00006BEF" w:rsidP="00006BEF">
      <w:pPr>
        <w:pStyle w:val="ListParagraph"/>
        <w:numPr>
          <w:ilvl w:val="0"/>
          <w:numId w:val="30"/>
        </w:numPr>
      </w:pPr>
      <w:r w:rsidRPr="00006BEF">
        <w:t>Selecting objects to hang in a Little Room:</w:t>
      </w:r>
    </w:p>
    <w:p w14:paraId="4AEBDEAE" w14:textId="77777777" w:rsidR="00006BEF" w:rsidRPr="00006BEF" w:rsidRDefault="00006BEF" w:rsidP="009B297D">
      <w:pPr>
        <w:pStyle w:val="ListParagraph"/>
        <w:numPr>
          <w:ilvl w:val="1"/>
          <w:numId w:val="30"/>
        </w:numPr>
      </w:pPr>
      <w:r w:rsidRPr="00006BEF">
        <w:t xml:space="preserve">How many items?  </w:t>
      </w:r>
    </w:p>
    <w:p w14:paraId="55CA8B42" w14:textId="77777777" w:rsidR="00006BEF" w:rsidRPr="00006BEF" w:rsidRDefault="00006BEF" w:rsidP="009B297D">
      <w:pPr>
        <w:pStyle w:val="ListParagraph"/>
        <w:numPr>
          <w:ilvl w:val="1"/>
          <w:numId w:val="30"/>
        </w:numPr>
      </w:pPr>
      <w:r w:rsidRPr="00006BEF">
        <w:t xml:space="preserve">How should they be positioned?  </w:t>
      </w:r>
    </w:p>
    <w:p w14:paraId="564D38D8" w14:textId="77777777" w:rsidR="00006BEF" w:rsidRPr="00006BEF" w:rsidRDefault="00006BEF" w:rsidP="009B297D">
      <w:pPr>
        <w:pStyle w:val="ListParagraph"/>
        <w:numPr>
          <w:ilvl w:val="1"/>
          <w:numId w:val="30"/>
        </w:numPr>
      </w:pPr>
      <w:r w:rsidRPr="00006BEF">
        <w:t>How often should objects in the Little Room be changed?</w:t>
      </w:r>
    </w:p>
    <w:p w14:paraId="6B8A9673" w14:textId="77777777" w:rsidR="00006BEF" w:rsidRPr="00006BEF" w:rsidRDefault="00006BEF" w:rsidP="00006BEF">
      <w:pPr>
        <w:pStyle w:val="ListParagraph"/>
        <w:numPr>
          <w:ilvl w:val="0"/>
          <w:numId w:val="30"/>
        </w:numPr>
      </w:pPr>
      <w:r w:rsidRPr="00006BEF">
        <w:t>What are some special considerations about the Little Room?</w:t>
      </w:r>
    </w:p>
    <w:p w14:paraId="3EBAADC4" w14:textId="77777777" w:rsidR="00006BEF" w:rsidRDefault="00006BEF" w:rsidP="00006BEF">
      <w:pPr>
        <w:pStyle w:val="ListParagraph"/>
        <w:numPr>
          <w:ilvl w:val="0"/>
          <w:numId w:val="30"/>
        </w:numPr>
      </w:pPr>
      <w:r w:rsidRPr="00006BEF">
        <w:t>Using the side panels - could this be changed to reflect topic of the week?</w:t>
      </w:r>
    </w:p>
    <w:p w14:paraId="4C064D94" w14:textId="04C646E8" w:rsidR="005048E8" w:rsidRDefault="005048E8" w:rsidP="005048E8">
      <w:pPr>
        <w:pStyle w:val="Heading1"/>
      </w:pPr>
      <w:r>
        <w:t>Determining the Configuration of the Little Room</w:t>
      </w:r>
    </w:p>
    <w:p w14:paraId="2C09887F" w14:textId="20108F1B" w:rsidR="005048E8" w:rsidRDefault="005048E8" w:rsidP="005048E8">
      <w:hyperlink r:id="rId16" w:history="1">
        <w:r w:rsidRPr="005048E8">
          <w:rPr>
            <w:rStyle w:val="Hyperlink"/>
          </w:rPr>
          <w:t>Active Learning Space</w:t>
        </w:r>
      </w:hyperlink>
    </w:p>
    <w:p w14:paraId="364EC95D" w14:textId="3C38DE7A" w:rsidR="005048E8" w:rsidRDefault="005048E8" w:rsidP="005048E8">
      <w:r>
        <w:t>Configuration Guide (</w:t>
      </w:r>
      <w:hyperlink r:id="rId17" w:history="1">
        <w:r w:rsidRPr="005048E8">
          <w:rPr>
            <w:rStyle w:val="Hyperlink"/>
          </w:rPr>
          <w:t>Word</w:t>
        </w:r>
      </w:hyperlink>
      <w:r>
        <w:t xml:space="preserve"> or </w:t>
      </w:r>
      <w:hyperlink r:id="rId18" w:history="1">
        <w:r w:rsidRPr="005048E8">
          <w:rPr>
            <w:rStyle w:val="Hyperlink"/>
          </w:rPr>
          <w:t>PDF</w:t>
        </w:r>
      </w:hyperlink>
      <w:r>
        <w:t>)</w:t>
      </w:r>
    </w:p>
    <w:p w14:paraId="68FE07B3" w14:textId="7DFC4F95" w:rsidR="005048E8" w:rsidRPr="00006BEF" w:rsidRDefault="005048E8" w:rsidP="005048E8">
      <w:pPr>
        <w:pStyle w:val="Heading1"/>
      </w:pPr>
      <w:r w:rsidRPr="00006BEF">
        <w:t>Questions about The Little Room</w:t>
      </w:r>
      <w:r>
        <w:t xml:space="preserve"> </w:t>
      </w:r>
      <w:proofErr w:type="spellStart"/>
      <w:r>
        <w:t>con’t</w:t>
      </w:r>
      <w:proofErr w:type="spellEnd"/>
    </w:p>
    <w:p w14:paraId="6568E473" w14:textId="680EC7CE" w:rsidR="00006BEF" w:rsidRPr="005048E8" w:rsidRDefault="00006BEF" w:rsidP="005048E8">
      <w:pPr>
        <w:pStyle w:val="ListParagraph"/>
        <w:numPr>
          <w:ilvl w:val="0"/>
          <w:numId w:val="38"/>
        </w:numPr>
        <w:spacing w:before="0" w:after="0"/>
        <w:jc w:val="both"/>
        <w:rPr>
          <w:rFonts w:eastAsiaTheme="majorEastAsia" w:cstheme="majorBidi"/>
          <w:b/>
          <w:color w:val="861714"/>
          <w:sz w:val="28"/>
          <w:szCs w:val="32"/>
        </w:rPr>
      </w:pPr>
      <w:r w:rsidRPr="00006BEF">
        <w:t>Who should be using a Little Room?</w:t>
      </w:r>
    </w:p>
    <w:p w14:paraId="04110079" w14:textId="77777777" w:rsidR="00006BEF" w:rsidRPr="00006BEF" w:rsidRDefault="00006BEF" w:rsidP="005048E8">
      <w:pPr>
        <w:pStyle w:val="ListParagraph"/>
        <w:numPr>
          <w:ilvl w:val="0"/>
          <w:numId w:val="38"/>
        </w:numPr>
      </w:pPr>
      <w:r w:rsidRPr="00006BEF">
        <w:t>How do I place a child in a Little Room?</w:t>
      </w:r>
    </w:p>
    <w:p w14:paraId="1B4BDCA1" w14:textId="77777777" w:rsidR="00006BEF" w:rsidRPr="00006BEF" w:rsidRDefault="00006BEF" w:rsidP="005048E8">
      <w:pPr>
        <w:pStyle w:val="ListParagraph"/>
        <w:numPr>
          <w:ilvl w:val="0"/>
          <w:numId w:val="38"/>
        </w:numPr>
      </w:pPr>
      <w:r w:rsidRPr="00006BEF">
        <w:t>How long should a child stay in a Little Room?</w:t>
      </w:r>
    </w:p>
    <w:p w14:paraId="485BC895" w14:textId="77777777" w:rsidR="00006BEF" w:rsidRPr="00006BEF" w:rsidRDefault="00006BEF" w:rsidP="005048E8">
      <w:pPr>
        <w:pStyle w:val="ListParagraph"/>
        <w:numPr>
          <w:ilvl w:val="0"/>
          <w:numId w:val="38"/>
        </w:numPr>
      </w:pPr>
      <w:r w:rsidRPr="00006BEF">
        <w:t xml:space="preserve">What if </w:t>
      </w:r>
      <w:proofErr w:type="gramStart"/>
      <w:r w:rsidRPr="00006BEF">
        <w:t>a child cries</w:t>
      </w:r>
      <w:proofErr w:type="gramEnd"/>
      <w:r w:rsidRPr="00006BEF">
        <w:t xml:space="preserve"> in a Little Room?  When should a child be taken out?</w:t>
      </w:r>
    </w:p>
    <w:p w14:paraId="042AC989" w14:textId="77777777" w:rsidR="00006BEF" w:rsidRPr="00006BEF" w:rsidRDefault="00006BEF" w:rsidP="005048E8">
      <w:pPr>
        <w:pStyle w:val="ListParagraph"/>
        <w:numPr>
          <w:ilvl w:val="0"/>
          <w:numId w:val="38"/>
        </w:numPr>
      </w:pPr>
      <w:r w:rsidRPr="00006BEF">
        <w:t>How will I know when a child should move on from a Little Room?</w:t>
      </w:r>
    </w:p>
    <w:p w14:paraId="7882323B" w14:textId="77777777" w:rsidR="00006BEF" w:rsidRPr="00006BEF" w:rsidRDefault="00006BEF" w:rsidP="009B297D">
      <w:pPr>
        <w:pStyle w:val="ListParagraph"/>
        <w:numPr>
          <w:ilvl w:val="1"/>
          <w:numId w:val="31"/>
        </w:numPr>
      </w:pPr>
      <w:r w:rsidRPr="00006BEF">
        <w:t>Little Room itself is designed to get more difficult (magnetic board, hole)</w:t>
      </w:r>
    </w:p>
    <w:p w14:paraId="35CDFABE" w14:textId="77777777" w:rsidR="00006BEF" w:rsidRPr="00006BEF" w:rsidRDefault="00006BEF" w:rsidP="00006BEF">
      <w:pPr>
        <w:pStyle w:val="ListParagraph"/>
        <w:numPr>
          <w:ilvl w:val="0"/>
          <w:numId w:val="31"/>
        </w:numPr>
      </w:pPr>
      <w:r w:rsidRPr="00006BEF">
        <w:t>Should I interact with a child who is a Little Room?</w:t>
      </w:r>
    </w:p>
    <w:p w14:paraId="3A1927DC" w14:textId="77777777" w:rsidR="00006BEF" w:rsidRPr="00006BEF" w:rsidRDefault="00006BEF" w:rsidP="00006BEF">
      <w:pPr>
        <w:pStyle w:val="ListParagraph"/>
        <w:numPr>
          <w:ilvl w:val="0"/>
          <w:numId w:val="31"/>
        </w:numPr>
      </w:pPr>
      <w:r w:rsidRPr="00006BEF">
        <w:t>What about children with CVI in Little Room?</w:t>
      </w:r>
    </w:p>
    <w:p w14:paraId="10AD3306" w14:textId="77777777" w:rsidR="00006BEF" w:rsidRPr="00006BEF" w:rsidRDefault="00006BEF" w:rsidP="00006BEF">
      <w:pPr>
        <w:pStyle w:val="ListParagraph"/>
        <w:numPr>
          <w:ilvl w:val="0"/>
          <w:numId w:val="32"/>
        </w:numPr>
      </w:pPr>
      <w:r w:rsidRPr="00006BEF">
        <w:t>Do I need to use Elastic / Tubing to hang items?</w:t>
      </w:r>
    </w:p>
    <w:p w14:paraId="5F8B241A" w14:textId="77777777" w:rsidR="00006BEF" w:rsidRPr="00006BEF" w:rsidRDefault="00006BEF" w:rsidP="00006BEF">
      <w:pPr>
        <w:pStyle w:val="ListParagraph"/>
        <w:numPr>
          <w:ilvl w:val="0"/>
          <w:numId w:val="32"/>
        </w:numPr>
      </w:pPr>
      <w:r w:rsidRPr="00006BEF">
        <w:t>What if you don’t have a Little Room? Home Hacks!</w:t>
      </w:r>
    </w:p>
    <w:p w14:paraId="77F4D8C0" w14:textId="77777777" w:rsidR="00006BEF" w:rsidRPr="00006BEF" w:rsidRDefault="00006BEF" w:rsidP="00006BEF">
      <w:pPr>
        <w:pStyle w:val="ListParagraph"/>
        <w:numPr>
          <w:ilvl w:val="0"/>
          <w:numId w:val="32"/>
        </w:numPr>
      </w:pPr>
      <w:r w:rsidRPr="00006BEF">
        <w:t>Is a Resonance Board necessary?</w:t>
      </w:r>
    </w:p>
    <w:p w14:paraId="072C3FC1" w14:textId="77777777" w:rsidR="00006BEF" w:rsidRPr="00006BEF" w:rsidRDefault="00006BEF" w:rsidP="00006BEF">
      <w:pPr>
        <w:pStyle w:val="ListParagraph"/>
        <w:numPr>
          <w:ilvl w:val="0"/>
          <w:numId w:val="32"/>
        </w:numPr>
      </w:pPr>
      <w:r w:rsidRPr="00006BEF">
        <w:t>What if I’m using one Little Room for several different children with different goals?</w:t>
      </w:r>
    </w:p>
    <w:p w14:paraId="5EE27CE3" w14:textId="77777777" w:rsidR="00006BEF" w:rsidRPr="00006BEF" w:rsidRDefault="00006BEF" w:rsidP="009B297D">
      <w:pPr>
        <w:pStyle w:val="Heading1"/>
      </w:pPr>
      <w:bookmarkStart w:id="0" w:name="_GoBack"/>
      <w:bookmarkEnd w:id="0"/>
      <w:r w:rsidRPr="00006BEF">
        <w:lastRenderedPageBreak/>
        <w:t>Active Learning Equipment:  The Little Room</w:t>
      </w:r>
    </w:p>
    <w:p w14:paraId="31DE0595" w14:textId="77777777" w:rsidR="00006BEF" w:rsidRPr="00006BEF" w:rsidRDefault="00006BEF" w:rsidP="00006BEF">
      <w:r w:rsidRPr="00006BEF">
        <w:t>Explore what’s on the Active Learning Space site!</w:t>
      </w:r>
    </w:p>
    <w:p w14:paraId="2D88EBF0" w14:textId="3FA51AF1" w:rsidR="00006BEF" w:rsidRPr="00006BEF" w:rsidRDefault="00ED1BB2" w:rsidP="00006BEF">
      <w:pPr>
        <w:pStyle w:val="ListParagraph"/>
        <w:numPr>
          <w:ilvl w:val="0"/>
          <w:numId w:val="33"/>
        </w:numPr>
      </w:pPr>
      <w:hyperlink r:id="rId19" w:history="1">
        <w:r w:rsidR="00006BEF" w:rsidRPr="00006BEF">
          <w:rPr>
            <w:rStyle w:val="Hyperlink"/>
          </w:rPr>
          <w:t>The Little Room</w:t>
        </w:r>
      </w:hyperlink>
    </w:p>
    <w:p w14:paraId="78D0229C" w14:textId="562A7E67" w:rsidR="00006BEF" w:rsidRPr="00006BEF" w:rsidRDefault="00ED1BB2" w:rsidP="00006BEF">
      <w:pPr>
        <w:pStyle w:val="ListParagraph"/>
        <w:numPr>
          <w:ilvl w:val="0"/>
          <w:numId w:val="33"/>
        </w:numPr>
      </w:pPr>
      <w:hyperlink r:id="rId20" w:history="1">
        <w:r w:rsidR="00006BEF" w:rsidRPr="00006BEF">
          <w:rPr>
            <w:rStyle w:val="Hyperlink"/>
          </w:rPr>
          <w:t>Little Room Configurations</w:t>
        </w:r>
      </w:hyperlink>
    </w:p>
    <w:p w14:paraId="63CCC55D" w14:textId="59DCE4F0" w:rsidR="00006BEF" w:rsidRPr="00006BEF" w:rsidRDefault="00ED1BB2" w:rsidP="00006BEF">
      <w:pPr>
        <w:pStyle w:val="ListParagraph"/>
        <w:numPr>
          <w:ilvl w:val="0"/>
          <w:numId w:val="33"/>
        </w:numPr>
      </w:pPr>
      <w:hyperlink r:id="rId21" w:history="1">
        <w:r w:rsidR="00006BEF" w:rsidRPr="00006BEF">
          <w:rPr>
            <w:rStyle w:val="Hyperlink"/>
          </w:rPr>
          <w:t>Putting a Child in a Little Room</w:t>
        </w:r>
      </w:hyperlink>
    </w:p>
    <w:p w14:paraId="41BC6304" w14:textId="76413645" w:rsidR="00006BEF" w:rsidRPr="00006BEF" w:rsidRDefault="00ED1BB2" w:rsidP="00006BEF">
      <w:pPr>
        <w:pStyle w:val="ListParagraph"/>
        <w:numPr>
          <w:ilvl w:val="0"/>
          <w:numId w:val="33"/>
        </w:numPr>
      </w:pPr>
      <w:hyperlink r:id="rId22" w:history="1">
        <w:r w:rsidR="00006BEF" w:rsidRPr="00006BEF">
          <w:rPr>
            <w:rStyle w:val="Hyperlink"/>
          </w:rPr>
          <w:t>Reaching and Spatial Organization</w:t>
        </w:r>
      </w:hyperlink>
    </w:p>
    <w:p w14:paraId="732F6F4F" w14:textId="21B12DD9" w:rsidR="00006BEF" w:rsidRPr="00006BEF" w:rsidRDefault="00ED1BB2" w:rsidP="00006BEF">
      <w:pPr>
        <w:pStyle w:val="ListParagraph"/>
        <w:numPr>
          <w:ilvl w:val="0"/>
          <w:numId w:val="33"/>
        </w:numPr>
      </w:pPr>
      <w:hyperlink r:id="rId23" w:history="1">
        <w:r w:rsidR="00006BEF" w:rsidRPr="00006BEF">
          <w:rPr>
            <w:rStyle w:val="Hyperlink"/>
          </w:rPr>
          <w:t>Observation forms for Little Rooms</w:t>
        </w:r>
      </w:hyperlink>
    </w:p>
    <w:p w14:paraId="7DCE2840" w14:textId="22908891" w:rsidR="00006BEF" w:rsidRPr="00006BEF" w:rsidRDefault="00ED1BB2" w:rsidP="00006BEF">
      <w:pPr>
        <w:pStyle w:val="ListParagraph"/>
        <w:numPr>
          <w:ilvl w:val="0"/>
          <w:numId w:val="33"/>
        </w:numPr>
      </w:pPr>
      <w:hyperlink r:id="rId24" w:anchor="EquipLittleRoom" w:history="1">
        <w:r w:rsidR="00006BEF" w:rsidRPr="00006BEF">
          <w:rPr>
            <w:rStyle w:val="Hyperlink"/>
          </w:rPr>
          <w:t>Videos of Children in Little Rooms</w:t>
        </w:r>
      </w:hyperlink>
    </w:p>
    <w:p w14:paraId="68EB1782" w14:textId="0D9DE5B4" w:rsidR="00006BEF" w:rsidRPr="00006BEF" w:rsidRDefault="00ED1BB2" w:rsidP="00006BEF">
      <w:pPr>
        <w:pStyle w:val="ListParagraph"/>
        <w:numPr>
          <w:ilvl w:val="0"/>
          <w:numId w:val="33"/>
        </w:numPr>
      </w:pPr>
      <w:hyperlink r:id="rId25" w:history="1">
        <w:r w:rsidR="00006BEF" w:rsidRPr="00006BEF">
          <w:rPr>
            <w:rStyle w:val="Hyperlink"/>
          </w:rPr>
          <w:t>Points to Consider When Choosing Materials</w:t>
        </w:r>
      </w:hyperlink>
    </w:p>
    <w:p w14:paraId="1DF1C499" w14:textId="4F191154" w:rsidR="00006BEF" w:rsidRPr="00006BEF" w:rsidRDefault="00ED1BB2" w:rsidP="00006BEF">
      <w:pPr>
        <w:pStyle w:val="ListParagraph"/>
        <w:numPr>
          <w:ilvl w:val="0"/>
          <w:numId w:val="33"/>
        </w:numPr>
      </w:pPr>
      <w:hyperlink r:id="rId26" w:history="1">
        <w:r w:rsidR="00006BEF" w:rsidRPr="00006BEF">
          <w:rPr>
            <w:rStyle w:val="Hyperlink"/>
          </w:rPr>
          <w:t>Loop Turner, Tubing, Elastic</w:t>
        </w:r>
      </w:hyperlink>
    </w:p>
    <w:p w14:paraId="5F0FEA69" w14:textId="79C26FBE" w:rsidR="00006BEF" w:rsidRDefault="00ED1BB2" w:rsidP="00006BEF">
      <w:pPr>
        <w:pStyle w:val="ListParagraph"/>
        <w:numPr>
          <w:ilvl w:val="0"/>
          <w:numId w:val="33"/>
        </w:numPr>
      </w:pPr>
      <w:hyperlink r:id="rId27" w:history="1">
        <w:r w:rsidR="00006BEF" w:rsidRPr="00006BEF">
          <w:rPr>
            <w:rStyle w:val="Hyperlink"/>
          </w:rPr>
          <w:t>Home Hacks</w:t>
        </w:r>
      </w:hyperlink>
    </w:p>
    <w:p w14:paraId="00A0AD44" w14:textId="0D57E3DA" w:rsidR="00006BEF" w:rsidRPr="009B297D" w:rsidRDefault="00006BEF" w:rsidP="009B297D">
      <w:pPr>
        <w:pStyle w:val="Heading1"/>
      </w:pPr>
      <w:r w:rsidRPr="00006BEF">
        <w:t>Questions?</w:t>
      </w:r>
    </w:p>
    <w:p w14:paraId="2F23CB7E" w14:textId="195002FC" w:rsidR="00006BEF" w:rsidRPr="00006BEF" w:rsidRDefault="00ED1BB2" w:rsidP="00006BEF">
      <w:hyperlink r:id="rId28" w:history="1">
        <w:r w:rsidR="00006BEF" w:rsidRPr="009B297D">
          <w:rPr>
            <w:rStyle w:val="Hyperlink"/>
          </w:rPr>
          <w:t>Charlotte Cushman</w:t>
        </w:r>
      </w:hyperlink>
    </w:p>
    <w:p w14:paraId="3A3EF060" w14:textId="33963070" w:rsidR="00006BEF" w:rsidRPr="00006BEF" w:rsidRDefault="00ED1BB2" w:rsidP="00006BEF">
      <w:hyperlink r:id="rId29" w:history="1">
        <w:r w:rsidR="00006BEF" w:rsidRPr="009B297D">
          <w:rPr>
            <w:rStyle w:val="Hyperlink"/>
          </w:rPr>
          <w:t>Kate Hurst</w:t>
        </w:r>
      </w:hyperlink>
    </w:p>
    <w:p w14:paraId="7706980C" w14:textId="78467C1D" w:rsidR="00F830F7" w:rsidRPr="009B297D" w:rsidRDefault="00ED1BB2" w:rsidP="007750AE">
      <w:hyperlink r:id="rId30" w:history="1">
        <w:r w:rsidR="00006BEF" w:rsidRPr="009B297D">
          <w:rPr>
            <w:rStyle w:val="Hyperlink"/>
          </w:rPr>
          <w:t xml:space="preserve">Patty </w:t>
        </w:r>
        <w:proofErr w:type="spellStart"/>
        <w:r w:rsidR="00006BEF" w:rsidRPr="009B297D">
          <w:rPr>
            <w:rStyle w:val="Hyperlink"/>
          </w:rPr>
          <w:t>Obrzut</w:t>
        </w:r>
        <w:proofErr w:type="spellEnd"/>
      </w:hyperlink>
    </w:p>
    <w:p w14:paraId="777DBCA9" w14:textId="77777777" w:rsidR="00F830F7" w:rsidRDefault="00F830F7" w:rsidP="009B297D">
      <w:pPr>
        <w:rPr>
          <w:sz w:val="36"/>
          <w:szCs w:val="36"/>
        </w:rPr>
      </w:pPr>
    </w:p>
    <w:p w14:paraId="124D8D8E" w14:textId="7C88D8CE" w:rsidR="007750AE" w:rsidRDefault="00F830F7" w:rsidP="00F830F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3EA84B4" wp14:editId="745B0871">
            <wp:extent cx="1018309" cy="901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BVI_log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09" cy="9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0C4A" w14:textId="28F2595D" w:rsidR="00F830F7" w:rsidRDefault="00F830F7" w:rsidP="00F830F7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E9A5E" wp14:editId="4A5973B9">
                <wp:simplePos x="0" y="0"/>
                <wp:positionH relativeFrom="column">
                  <wp:posOffset>2522220</wp:posOffset>
                </wp:positionH>
                <wp:positionV relativeFrom="paragraph">
                  <wp:posOffset>147955</wp:posOffset>
                </wp:positionV>
                <wp:extent cx="1409700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308" y="20329"/>
                    <wp:lineTo x="2130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FA1983" w14:textId="77777777" w:rsidR="007750AE" w:rsidRPr="007750AE" w:rsidRDefault="007750AE" w:rsidP="007750AE">
                            <w:pPr>
                              <w:pStyle w:val="Caption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50AE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7750AE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750AE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7750AE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750AE"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7750AE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750AE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: TSBVI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9A5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.6pt;margin-top:11.65pt;width:11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" stroked="f">
                <v:textbox inset="0,0,0,0">
                  <w:txbxContent>
                    <w:p w14:paraId="1BFA1983" w14:textId="77777777" w:rsidR="007750AE" w:rsidRPr="007750AE" w:rsidRDefault="007750AE" w:rsidP="007750AE">
                      <w:pPr>
                        <w:pStyle w:val="Caption"/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7750AE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7750AE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7750AE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7750AE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Pr="007750AE">
                        <w:rPr>
                          <w:b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7750AE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7750AE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>: TSBVI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DFE8AB" w14:textId="53F8F479" w:rsidR="00F830F7" w:rsidRDefault="00F830F7" w:rsidP="00F830F7">
      <w:pPr>
        <w:keepNext/>
        <w:jc w:val="center"/>
      </w:pPr>
    </w:p>
    <w:p w14:paraId="00DE8D55" w14:textId="51FD8654" w:rsidR="00F830F7" w:rsidRDefault="00F830F7" w:rsidP="00F830F7">
      <w:pPr>
        <w:keepNext/>
        <w:jc w:val="center"/>
      </w:pPr>
    </w:p>
    <w:p w14:paraId="443C34F6" w14:textId="10030632" w:rsidR="007750AE" w:rsidRDefault="00F830F7" w:rsidP="00F830F7">
      <w:pPr>
        <w:keepNext/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67AC557" wp14:editId="31547B22">
            <wp:simplePos x="0" y="0"/>
            <wp:positionH relativeFrom="column">
              <wp:posOffset>83185</wp:posOffset>
            </wp:positionH>
            <wp:positionV relativeFrom="paragraph">
              <wp:posOffset>29845</wp:posOffset>
            </wp:positionV>
            <wp:extent cx="825500" cy="571500"/>
            <wp:effectExtent l="0" t="0" r="12700" b="12700"/>
            <wp:wrapSquare wrapText="bothSides"/>
            <wp:docPr id="11" name="Picture 11" descr="IDE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AsLog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project is supported by the U. S. Department of Education, Office of Special Education Programs (OSEP). Opinions expressed herein are those of the authors and do </w:t>
      </w:r>
      <w:proofErr w:type="spellStart"/>
      <w:r>
        <w:t>no</w:t>
      </w:r>
      <w:proofErr w:type="spellEnd"/>
      <w:r>
        <w:t xml:space="preserve"> necessarily represent the position of the U. S. Department of Education.</w:t>
      </w:r>
    </w:p>
    <w:p w14:paraId="2EC63420" w14:textId="7EDBA13D" w:rsidR="007750AE" w:rsidRPr="009B297D" w:rsidRDefault="007750AE" w:rsidP="009B297D">
      <w:pPr>
        <w:pStyle w:val="Caption"/>
        <w:jc w:val="center"/>
        <w:rPr>
          <w:b/>
          <w:i w:val="0"/>
          <w:color w:val="auto"/>
          <w:sz w:val="20"/>
          <w:szCs w:val="20"/>
        </w:rPr>
      </w:pPr>
      <w:r w:rsidRPr="007750AE">
        <w:rPr>
          <w:b/>
          <w:i w:val="0"/>
          <w:color w:val="auto"/>
          <w:sz w:val="20"/>
          <w:szCs w:val="20"/>
        </w:rPr>
        <w:t xml:space="preserve">Figure </w:t>
      </w:r>
      <w:r>
        <w:rPr>
          <w:b/>
          <w:i w:val="0"/>
          <w:color w:val="auto"/>
          <w:sz w:val="20"/>
          <w:szCs w:val="20"/>
        </w:rPr>
        <w:t>2</w:t>
      </w:r>
      <w:r w:rsidRPr="007750AE">
        <w:rPr>
          <w:b/>
          <w:i w:val="0"/>
          <w:color w:val="auto"/>
          <w:sz w:val="20"/>
          <w:szCs w:val="20"/>
        </w:rPr>
        <w:t>: IDEAs that Work logo and OSEP disclaimer</w:t>
      </w:r>
    </w:p>
    <w:sectPr w:rsidR="007750AE" w:rsidRPr="009B297D" w:rsidSect="00AC7122">
      <w:footerReference w:type="even" r:id="rId33"/>
      <w:footerReference w:type="default" r:id="rId34"/>
      <w:pgSz w:w="12240" w:h="15840"/>
      <w:pgMar w:top="1008" w:right="1008" w:bottom="1008" w:left="1008" w:header="720" w:footer="43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BCAE8" w14:textId="77777777" w:rsidR="00ED1BB2" w:rsidRDefault="00ED1BB2">
      <w:r>
        <w:separator/>
      </w:r>
    </w:p>
  </w:endnote>
  <w:endnote w:type="continuationSeparator" w:id="0">
    <w:p w14:paraId="5C06CCDC" w14:textId="77777777" w:rsidR="00ED1BB2" w:rsidRDefault="00ED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0946D" w14:textId="77777777" w:rsidR="004434D4" w:rsidRDefault="004434D4" w:rsidP="008853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AE0DC" w14:textId="77777777" w:rsidR="004434D4" w:rsidRDefault="004434D4" w:rsidP="004434D4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1016E" w14:textId="77777777" w:rsidR="004434D4" w:rsidRDefault="004434D4" w:rsidP="00443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CA80" w14:textId="20D8AEC9" w:rsidR="004434D4" w:rsidRDefault="004434D4" w:rsidP="004434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8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24C2E5" w14:textId="6E4D90D8" w:rsidR="00CB0F9F" w:rsidRDefault="00AC7122" w:rsidP="00AC7122">
    <w:pPr>
      <w:pStyle w:val="Footer"/>
      <w:ind w:right="360"/>
      <w:jc w:val="right"/>
    </w:pPr>
    <w:r w:rsidRPr="00AC7122">
      <w:rPr>
        <w:i/>
        <w:sz w:val="20"/>
      </w:rPr>
      <w:t xml:space="preserve">Coffee Hour – Active Learning Equipment: The Little Room – November 19, 2020 – Patty </w:t>
    </w:r>
    <w:proofErr w:type="spellStart"/>
    <w:r w:rsidRPr="00AC7122">
      <w:rPr>
        <w:i/>
        <w:sz w:val="20"/>
      </w:rPr>
      <w:t>Obrzut</w:t>
    </w:r>
    <w:proofErr w:type="spellEnd"/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50A5B" w14:textId="77777777" w:rsidR="00ED1BB2" w:rsidRDefault="00ED1BB2">
      <w:r>
        <w:separator/>
      </w:r>
    </w:p>
  </w:footnote>
  <w:footnote w:type="continuationSeparator" w:id="0">
    <w:p w14:paraId="68B8EAC5" w14:textId="77777777" w:rsidR="00ED1BB2" w:rsidRDefault="00ED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4C9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AF3"/>
    <w:multiLevelType w:val="hybridMultilevel"/>
    <w:tmpl w:val="EEA0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FB7"/>
    <w:multiLevelType w:val="hybridMultilevel"/>
    <w:tmpl w:val="3426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0011"/>
    <w:multiLevelType w:val="hybridMultilevel"/>
    <w:tmpl w:val="7A1C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39C0"/>
    <w:multiLevelType w:val="hybridMultilevel"/>
    <w:tmpl w:val="C770994C"/>
    <w:numStyleLink w:val="ImportedStyle1"/>
  </w:abstractNum>
  <w:abstractNum w:abstractNumId="5">
    <w:nsid w:val="0F6E1415"/>
    <w:multiLevelType w:val="hybridMultilevel"/>
    <w:tmpl w:val="206A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149A"/>
    <w:multiLevelType w:val="hybridMultilevel"/>
    <w:tmpl w:val="3E301728"/>
    <w:lvl w:ilvl="0" w:tplc="AF807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7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24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1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C2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E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46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EE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43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0B4DF4"/>
    <w:multiLevelType w:val="hybridMultilevel"/>
    <w:tmpl w:val="B75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C496E"/>
    <w:multiLevelType w:val="hybridMultilevel"/>
    <w:tmpl w:val="AF0A8512"/>
    <w:lvl w:ilvl="0" w:tplc="6ECA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B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0C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A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8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2F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4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4C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CF2D73"/>
    <w:multiLevelType w:val="hybridMultilevel"/>
    <w:tmpl w:val="AEB61116"/>
    <w:lvl w:ilvl="0" w:tplc="FC5A9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2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E8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4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CC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2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9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E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7722BB0"/>
    <w:multiLevelType w:val="hybridMultilevel"/>
    <w:tmpl w:val="7570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3318B"/>
    <w:multiLevelType w:val="hybridMultilevel"/>
    <w:tmpl w:val="B71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04CA2"/>
    <w:multiLevelType w:val="hybridMultilevel"/>
    <w:tmpl w:val="749E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15958"/>
    <w:multiLevelType w:val="hybridMultilevel"/>
    <w:tmpl w:val="A4BA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C4F62"/>
    <w:multiLevelType w:val="hybridMultilevel"/>
    <w:tmpl w:val="6FA0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71B08"/>
    <w:multiLevelType w:val="hybridMultilevel"/>
    <w:tmpl w:val="9666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C10EC"/>
    <w:multiLevelType w:val="hybridMultilevel"/>
    <w:tmpl w:val="B4F47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40777B"/>
    <w:multiLevelType w:val="hybridMultilevel"/>
    <w:tmpl w:val="F7B68574"/>
    <w:lvl w:ilvl="0" w:tplc="45EA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1C762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8DACA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61C4F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583ED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42CE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32C04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8820A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4148C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18">
    <w:nsid w:val="27B90D6D"/>
    <w:multiLevelType w:val="hybridMultilevel"/>
    <w:tmpl w:val="88A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A22B6"/>
    <w:multiLevelType w:val="hybridMultilevel"/>
    <w:tmpl w:val="CBEE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703DA"/>
    <w:multiLevelType w:val="hybridMultilevel"/>
    <w:tmpl w:val="C7F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93804"/>
    <w:multiLevelType w:val="hybridMultilevel"/>
    <w:tmpl w:val="42DC3D86"/>
    <w:lvl w:ilvl="0" w:tplc="A198E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FFE2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D6204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A224C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C84A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A0989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7FF2C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1350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A0EC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2">
    <w:nsid w:val="360D3E60"/>
    <w:multiLevelType w:val="hybridMultilevel"/>
    <w:tmpl w:val="5E3C884C"/>
    <w:lvl w:ilvl="0" w:tplc="73EC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2F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0B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06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6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C6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8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24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696560D"/>
    <w:multiLevelType w:val="hybridMultilevel"/>
    <w:tmpl w:val="05B2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539E9"/>
    <w:multiLevelType w:val="hybridMultilevel"/>
    <w:tmpl w:val="C72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A0EAC"/>
    <w:multiLevelType w:val="hybridMultilevel"/>
    <w:tmpl w:val="3118D2B8"/>
    <w:lvl w:ilvl="0" w:tplc="855C7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780CF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8A960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0B74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0B146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3D2C1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93EA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251C2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898C4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6">
    <w:nsid w:val="3DCD3263"/>
    <w:multiLevelType w:val="hybridMultilevel"/>
    <w:tmpl w:val="573AC4A6"/>
    <w:lvl w:ilvl="0" w:tplc="CFC0A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A07E7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0A6E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6406B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FC781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AE24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4BC65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6DB2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34424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7">
    <w:nsid w:val="419119F2"/>
    <w:multiLevelType w:val="hybridMultilevel"/>
    <w:tmpl w:val="1D441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0D0EBE"/>
    <w:multiLevelType w:val="hybridMultilevel"/>
    <w:tmpl w:val="8112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01B8C"/>
    <w:multiLevelType w:val="hybridMultilevel"/>
    <w:tmpl w:val="E34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B4F8A"/>
    <w:multiLevelType w:val="hybridMultilevel"/>
    <w:tmpl w:val="489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578EC"/>
    <w:multiLevelType w:val="hybridMultilevel"/>
    <w:tmpl w:val="B4721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C1C4B"/>
    <w:multiLevelType w:val="hybridMultilevel"/>
    <w:tmpl w:val="2312F576"/>
    <w:lvl w:ilvl="0" w:tplc="5BA8A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C1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C8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E3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EF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62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4C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02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E9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47566B7"/>
    <w:multiLevelType w:val="hybridMultilevel"/>
    <w:tmpl w:val="9C7A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A3481C"/>
    <w:multiLevelType w:val="hybridMultilevel"/>
    <w:tmpl w:val="4A74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E1C85"/>
    <w:multiLevelType w:val="hybridMultilevel"/>
    <w:tmpl w:val="C770994C"/>
    <w:styleLink w:val="ImportedStyle1"/>
    <w:lvl w:ilvl="0" w:tplc="9B2A4A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8FA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CC026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49E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161D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4028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6CFF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C5E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E017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37C59FA"/>
    <w:multiLevelType w:val="hybridMultilevel"/>
    <w:tmpl w:val="4792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7772F"/>
    <w:multiLevelType w:val="hybridMultilevel"/>
    <w:tmpl w:val="073E5910"/>
    <w:lvl w:ilvl="0" w:tplc="6F86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36"/>
  </w:num>
  <w:num w:numId="4">
    <w:abstractNumId w:val="28"/>
  </w:num>
  <w:num w:numId="5">
    <w:abstractNumId w:val="18"/>
  </w:num>
  <w:num w:numId="6">
    <w:abstractNumId w:val="7"/>
  </w:num>
  <w:num w:numId="7">
    <w:abstractNumId w:val="1"/>
  </w:num>
  <w:num w:numId="8">
    <w:abstractNumId w:val="20"/>
  </w:num>
  <w:num w:numId="9">
    <w:abstractNumId w:val="0"/>
  </w:num>
  <w:num w:numId="10">
    <w:abstractNumId w:val="17"/>
  </w:num>
  <w:num w:numId="11">
    <w:abstractNumId w:val="13"/>
  </w:num>
  <w:num w:numId="12">
    <w:abstractNumId w:val="37"/>
  </w:num>
  <w:num w:numId="13">
    <w:abstractNumId w:val="30"/>
  </w:num>
  <w:num w:numId="14">
    <w:abstractNumId w:val="6"/>
  </w:num>
  <w:num w:numId="15">
    <w:abstractNumId w:val="29"/>
  </w:num>
  <w:num w:numId="16">
    <w:abstractNumId w:val="8"/>
  </w:num>
  <w:num w:numId="17">
    <w:abstractNumId w:val="22"/>
  </w:num>
  <w:num w:numId="18">
    <w:abstractNumId w:val="19"/>
  </w:num>
  <w:num w:numId="19">
    <w:abstractNumId w:val="9"/>
  </w:num>
  <w:num w:numId="20">
    <w:abstractNumId w:val="32"/>
  </w:num>
  <w:num w:numId="21">
    <w:abstractNumId w:val="25"/>
  </w:num>
  <w:num w:numId="22">
    <w:abstractNumId w:val="26"/>
  </w:num>
  <w:num w:numId="23">
    <w:abstractNumId w:val="21"/>
  </w:num>
  <w:num w:numId="24">
    <w:abstractNumId w:val="12"/>
  </w:num>
  <w:num w:numId="25">
    <w:abstractNumId w:val="11"/>
  </w:num>
  <w:num w:numId="26">
    <w:abstractNumId w:val="14"/>
  </w:num>
  <w:num w:numId="27">
    <w:abstractNumId w:val="5"/>
  </w:num>
  <w:num w:numId="28">
    <w:abstractNumId w:val="3"/>
  </w:num>
  <w:num w:numId="29">
    <w:abstractNumId w:val="34"/>
  </w:num>
  <w:num w:numId="30">
    <w:abstractNumId w:val="2"/>
  </w:num>
  <w:num w:numId="31">
    <w:abstractNumId w:val="10"/>
  </w:num>
  <w:num w:numId="32">
    <w:abstractNumId w:val="24"/>
  </w:num>
  <w:num w:numId="33">
    <w:abstractNumId w:val="15"/>
  </w:num>
  <w:num w:numId="34">
    <w:abstractNumId w:val="23"/>
  </w:num>
  <w:num w:numId="35">
    <w:abstractNumId w:val="27"/>
  </w:num>
  <w:num w:numId="36">
    <w:abstractNumId w:val="31"/>
  </w:num>
  <w:num w:numId="37">
    <w:abstractNumId w:val="1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9F"/>
    <w:rsid w:val="00006BEF"/>
    <w:rsid w:val="000865FF"/>
    <w:rsid w:val="00134555"/>
    <w:rsid w:val="001C3833"/>
    <w:rsid w:val="0020297A"/>
    <w:rsid w:val="002A4054"/>
    <w:rsid w:val="00385E77"/>
    <w:rsid w:val="004434D4"/>
    <w:rsid w:val="004B6D69"/>
    <w:rsid w:val="00502E91"/>
    <w:rsid w:val="005048E8"/>
    <w:rsid w:val="00524602"/>
    <w:rsid w:val="005F0E67"/>
    <w:rsid w:val="006A6E4A"/>
    <w:rsid w:val="007416A0"/>
    <w:rsid w:val="007750AE"/>
    <w:rsid w:val="00883521"/>
    <w:rsid w:val="008B77AC"/>
    <w:rsid w:val="00934CD8"/>
    <w:rsid w:val="00961537"/>
    <w:rsid w:val="009B297D"/>
    <w:rsid w:val="00A77DD5"/>
    <w:rsid w:val="00AC7122"/>
    <w:rsid w:val="00B22C51"/>
    <w:rsid w:val="00BC0307"/>
    <w:rsid w:val="00BF6202"/>
    <w:rsid w:val="00BF66D6"/>
    <w:rsid w:val="00C13183"/>
    <w:rsid w:val="00C71EDF"/>
    <w:rsid w:val="00CB0F9F"/>
    <w:rsid w:val="00D16ABE"/>
    <w:rsid w:val="00D22C3A"/>
    <w:rsid w:val="00D734DF"/>
    <w:rsid w:val="00DB4EE9"/>
    <w:rsid w:val="00ED1BB2"/>
    <w:rsid w:val="00F44152"/>
    <w:rsid w:val="00F535D2"/>
    <w:rsid w:val="00F76471"/>
    <w:rsid w:val="00F830F7"/>
    <w:rsid w:val="00FF1EAD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96C45"/>
  <w15:docId w15:val="{4E680EBB-298A-40A1-97A6-576219E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F24B5"/>
    <w:pPr>
      <w:spacing w:before="120"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BEF"/>
    <w:pPr>
      <w:keepNext/>
      <w:keepLines/>
      <w:spacing w:before="240"/>
      <w:outlineLvl w:val="0"/>
    </w:pPr>
    <w:rPr>
      <w:rFonts w:eastAsiaTheme="majorEastAsia" w:cstheme="majorBidi"/>
      <w:b/>
      <w:color w:val="86171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BEF"/>
    <w:pPr>
      <w:keepNext/>
      <w:keepLines/>
      <w:outlineLvl w:val="1"/>
    </w:pPr>
    <w:rPr>
      <w:rFonts w:eastAsiaTheme="majorEastAsia" w:cstheme="majorBidi"/>
      <w:b/>
      <w:color w:val="38246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entury Schoolbook" w:hAnsi="Century Schoolbook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rsid w:val="00F44152"/>
    <w:pPr>
      <w:spacing w:before="120" w:after="120"/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4B6D69"/>
    <w:pPr>
      <w:spacing w:after="240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D69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D69"/>
    <w:pPr>
      <w:numPr>
        <w:ilvl w:val="1"/>
      </w:numPr>
      <w:spacing w:after="240"/>
      <w:jc w:val="center"/>
    </w:pPr>
    <w:rPr>
      <w:rFonts w:eastAsiaTheme="minorEastAsia" w:cstheme="minorBidi"/>
      <w:i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6D69"/>
    <w:rPr>
      <w:rFonts w:ascii="Arial" w:eastAsiaTheme="minorEastAsia" w:hAnsi="Arial" w:cstheme="minorBidi"/>
      <w:i/>
      <w:color w:val="5A5A5A" w:themeColor="text1" w:themeTint="A5"/>
      <w:spacing w:val="15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6BEF"/>
    <w:rPr>
      <w:rFonts w:ascii="Arial" w:eastAsiaTheme="majorEastAsia" w:hAnsi="Arial" w:cstheme="majorBidi"/>
      <w:b/>
      <w:color w:val="861714"/>
      <w:sz w:val="28"/>
      <w:szCs w:val="32"/>
    </w:rPr>
  </w:style>
  <w:style w:type="table" w:styleId="TableGrid">
    <w:name w:val="Table Grid"/>
    <w:basedOn w:val="TableNormal"/>
    <w:uiPriority w:val="39"/>
    <w:rsid w:val="00F7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764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"/>
      <w:ind w:left="406"/>
    </w:pPr>
    <w:rPr>
      <w:rFonts w:eastAsia="Arial" w:cstheme="minorBidi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F76471"/>
    <w:rPr>
      <w:rFonts w:ascii="Arial" w:eastAsia="Arial" w:hAnsi="Arial" w:cstheme="minorBidi"/>
      <w:sz w:val="24"/>
      <w:szCs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77D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7DD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D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7DD5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A77DD5"/>
    <w:pPr>
      <w:spacing w:before="0" w:after="200"/>
    </w:pPr>
    <w:rPr>
      <w:i/>
      <w:iCs/>
      <w:color w:val="A7A7A7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434D4"/>
  </w:style>
  <w:style w:type="character" w:styleId="FollowedHyperlink">
    <w:name w:val="FollowedHyperlink"/>
    <w:basedOn w:val="DefaultParagraphFont"/>
    <w:uiPriority w:val="99"/>
    <w:semiHidden/>
    <w:unhideWhenUsed/>
    <w:rsid w:val="00524602"/>
    <w:rPr>
      <w:color w:val="FF00FF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6BEF"/>
    <w:rPr>
      <w:rFonts w:ascii="Arial" w:eastAsiaTheme="majorEastAsia" w:hAnsi="Arial" w:cstheme="majorBidi"/>
      <w:b/>
      <w:color w:val="382466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9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0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1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2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09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6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4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5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8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activelearningspace.org/images/ResonanceBoardLittleRoomDesign_v2.pdf" TargetMode="External"/><Relationship Id="rId21" Type="http://schemas.openxmlformats.org/officeDocument/2006/relationships/hyperlink" Target="https://www.activelearningspace.org/images/Putting_child_in_little_room2.pdf" TargetMode="External"/><Relationship Id="rId22" Type="http://schemas.openxmlformats.org/officeDocument/2006/relationships/hyperlink" Target="https://activelearningspace.org/implementation/motor-development/reaching-spatial-orientation" TargetMode="External"/><Relationship Id="rId23" Type="http://schemas.openxmlformats.org/officeDocument/2006/relationships/hyperlink" Target="https://activelearningspace.org/images/downloads/LittleRoomObservationForm2018.pdf" TargetMode="External"/><Relationship Id="rId24" Type="http://schemas.openxmlformats.org/officeDocument/2006/relationships/hyperlink" Target="https://activelearningspace.org/video-index" TargetMode="External"/><Relationship Id="rId25" Type="http://schemas.openxmlformats.org/officeDocument/2006/relationships/hyperlink" Target="https://activelearningspace.org/materials/points-to-consider-when-choosing-materials" TargetMode="External"/><Relationship Id="rId26" Type="http://schemas.openxmlformats.org/officeDocument/2006/relationships/hyperlink" Target="https://activelearningspace.org/materials/loop-turner-tubing-elastic" TargetMode="External"/><Relationship Id="rId27" Type="http://schemas.openxmlformats.org/officeDocument/2006/relationships/hyperlink" Target="https://activelearningspace.org/families/home-hacks/home-hacks-overview" TargetMode="External"/><Relationship Id="rId28" Type="http://schemas.openxmlformats.org/officeDocument/2006/relationships/hyperlink" Target="mailto:cushmanc@tsbvi.edu" TargetMode="External"/><Relationship Id="rId29" Type="http://schemas.openxmlformats.org/officeDocument/2006/relationships/hyperlink" Target="mailto:hurstk@tsbvi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mailto:patty@penrickton.com" TargetMode="External"/><Relationship Id="rId31" Type="http://schemas.openxmlformats.org/officeDocument/2006/relationships/image" Target="media/image2.jpg"/><Relationship Id="rId32" Type="http://schemas.openxmlformats.org/officeDocument/2006/relationships/image" Target="media/image3.gif"/><Relationship Id="rId9" Type="http://schemas.openxmlformats.org/officeDocument/2006/relationships/hyperlink" Target="mailto:patty@penrickton.com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tsbvi.edu" TargetMode="Externa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mailto:cushmanc@tsbvi.edu" TargetMode="External"/><Relationship Id="rId11" Type="http://schemas.openxmlformats.org/officeDocument/2006/relationships/hyperlink" Target="mailto:hurstk@tsbvi.edu" TargetMode="External"/><Relationship Id="rId12" Type="http://schemas.openxmlformats.org/officeDocument/2006/relationships/hyperlink" Target="https://activelearningspace.org/program-planning/used-for-general-education" TargetMode="External"/><Relationship Id="rId13" Type="http://schemas.openxmlformats.org/officeDocument/2006/relationships/hyperlink" Target="https://activelearningspace.org/program-planning/resources-aligning-goals-to-the-standard-curriculum" TargetMode="External"/><Relationship Id="rId14" Type="http://schemas.openxmlformats.org/officeDocument/2006/relationships/hyperlink" Target="https://activelearningspace.org/images/downloads/AlignmentGoalsActiveLearning.docx" TargetMode="External"/><Relationship Id="rId15" Type="http://schemas.openxmlformats.org/officeDocument/2006/relationships/hyperlink" Target="https://activelearningspace.org/images/downloads/AlignmentGoalsActiveLearning.pdf" TargetMode="External"/><Relationship Id="rId16" Type="http://schemas.openxmlformats.org/officeDocument/2006/relationships/hyperlink" Target="https://activelearningspace.org/equipment/purchase-equipment/little-room/configuring-little-room" TargetMode="External"/><Relationship Id="rId17" Type="http://schemas.openxmlformats.org/officeDocument/2006/relationships/hyperlink" Target="https://www.activelearningspace.org/images/downloads/LittleRoomConfigurationsPage.docx" TargetMode="External"/><Relationship Id="rId18" Type="http://schemas.openxmlformats.org/officeDocument/2006/relationships/hyperlink" Target="https://www.activelearningspace.org/images/downloads/LittleRoomConfigurations.pdf" TargetMode="External"/><Relationship Id="rId19" Type="http://schemas.openxmlformats.org/officeDocument/2006/relationships/hyperlink" Target="https://www.activelearningspace.org/equipment/purchase-equipment/little-ro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Microsoft Office User</cp:lastModifiedBy>
  <cp:revision>2</cp:revision>
  <dcterms:created xsi:type="dcterms:W3CDTF">2020-11-18T18:38:00Z</dcterms:created>
  <dcterms:modified xsi:type="dcterms:W3CDTF">2020-11-18T18:38:00Z</dcterms:modified>
</cp:coreProperties>
</file>